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52"/>
          <w:szCs w:val="52"/>
        </w:rPr>
        <w:id w:val="-331599941"/>
        <w:placeholder>
          <w:docPart w:val="DefaultPlaceholder_-1854013440"/>
        </w:placeholder>
        <w:text/>
      </w:sdtPr>
      <w:sdtEndPr/>
      <w:sdtContent>
        <w:p w14:paraId="2BB6DCE7" w14:textId="13603CED" w:rsidR="004E0758" w:rsidRPr="00EC3718" w:rsidRDefault="00C535B8" w:rsidP="0081482C">
          <w:pPr>
            <w:pStyle w:val="Title"/>
            <w:rPr>
              <w:b/>
              <w:bCs/>
              <w:sz w:val="52"/>
              <w:szCs w:val="52"/>
            </w:rPr>
          </w:pPr>
          <w:r w:rsidRPr="00EC3718">
            <w:rPr>
              <w:b/>
              <w:bCs/>
              <w:sz w:val="52"/>
              <w:szCs w:val="52"/>
            </w:rPr>
            <w:t>School District of Mauston</w:t>
          </w:r>
        </w:p>
      </w:sdtContent>
    </w:sdt>
    <w:p w14:paraId="322ED556" w14:textId="76730774" w:rsidR="00D55981" w:rsidRPr="00EC3718" w:rsidRDefault="00A8605D" w:rsidP="0081482C">
      <w:pPr>
        <w:pStyle w:val="Title"/>
        <w:rPr>
          <w:b/>
          <w:bCs/>
          <w:sz w:val="52"/>
          <w:szCs w:val="52"/>
        </w:rPr>
      </w:pPr>
      <w:r w:rsidRPr="00EC3718">
        <w:rPr>
          <w:b/>
          <w:bCs/>
          <w:sz w:val="52"/>
          <w:szCs w:val="52"/>
        </w:rPr>
        <w:t xml:space="preserve">Special Dietary </w:t>
      </w:r>
      <w:r w:rsidR="00B57A21" w:rsidRPr="00EC3718">
        <w:rPr>
          <w:b/>
          <w:bCs/>
          <w:sz w:val="52"/>
          <w:szCs w:val="52"/>
        </w:rPr>
        <w:t>Needs</w:t>
      </w:r>
      <w:r w:rsidR="0047749A" w:rsidRPr="00EC3718">
        <w:rPr>
          <w:b/>
          <w:bCs/>
          <w:sz w:val="52"/>
          <w:szCs w:val="52"/>
        </w:rPr>
        <w:t xml:space="preserve"> Policy </w:t>
      </w:r>
    </w:p>
    <w:p w14:paraId="1E8A91CA" w14:textId="550D7114" w:rsidR="0047749A" w:rsidRPr="00EC3718" w:rsidRDefault="0047749A" w:rsidP="0047749A">
      <w:pPr>
        <w:rPr>
          <w:b/>
          <w:bCs/>
          <w:sz w:val="52"/>
          <w:szCs w:val="52"/>
        </w:rPr>
      </w:pPr>
    </w:p>
    <w:p w14:paraId="49BB158A" w14:textId="77777777" w:rsidR="00D55981" w:rsidRPr="00EC3718" w:rsidRDefault="00D55981" w:rsidP="001C3D5F">
      <w:pPr>
        <w:rPr>
          <w:b/>
          <w:bCs/>
          <w:sz w:val="52"/>
          <w:szCs w:val="52"/>
        </w:rPr>
      </w:pPr>
    </w:p>
    <w:p w14:paraId="6FD14AF4" w14:textId="77777777" w:rsidR="00D55981" w:rsidRPr="00EC3718" w:rsidRDefault="00D55981" w:rsidP="001C3D5F">
      <w:pPr>
        <w:rPr>
          <w:b/>
          <w:bCs/>
          <w:sz w:val="52"/>
          <w:szCs w:val="52"/>
        </w:rPr>
      </w:pPr>
    </w:p>
    <w:p w14:paraId="47AB4C30" w14:textId="77777777" w:rsidR="00D55981" w:rsidRPr="00EC3718" w:rsidRDefault="00D55981" w:rsidP="00D55981">
      <w:pPr>
        <w:rPr>
          <w:sz w:val="52"/>
          <w:szCs w:val="52"/>
        </w:rPr>
      </w:pPr>
    </w:p>
    <w:p w14:paraId="1196B272" w14:textId="77777777" w:rsidR="00D55981" w:rsidRPr="0000281D" w:rsidRDefault="00D55981" w:rsidP="00D55981"/>
    <w:p w14:paraId="6A69E531" w14:textId="77777777" w:rsidR="00D55981" w:rsidRPr="0000281D" w:rsidRDefault="00D55981" w:rsidP="00D55981"/>
    <w:p w14:paraId="7D0CF643" w14:textId="1B02DE6B" w:rsidR="00D55981" w:rsidRPr="0000281D" w:rsidRDefault="00D55981" w:rsidP="00D55981"/>
    <w:p w14:paraId="581B81D1" w14:textId="6E5E59BF" w:rsidR="00AE3042" w:rsidRPr="0000281D" w:rsidRDefault="00AE3042" w:rsidP="00D55981"/>
    <w:p w14:paraId="34A5D5B8" w14:textId="4F5E8630" w:rsidR="00AE3042" w:rsidRPr="0000281D" w:rsidRDefault="00AE3042" w:rsidP="00D55981"/>
    <w:p w14:paraId="784EC08B" w14:textId="003D7DED" w:rsidR="004A4DB2" w:rsidRPr="0000281D" w:rsidRDefault="004A4DB2" w:rsidP="00D55981"/>
    <w:p w14:paraId="52149017" w14:textId="3D386482" w:rsidR="004A4DB2" w:rsidRPr="0000281D" w:rsidRDefault="004A4DB2" w:rsidP="00D55981"/>
    <w:p w14:paraId="6ABD35BB" w14:textId="077E0554" w:rsidR="004A4DB2" w:rsidRPr="0000281D" w:rsidRDefault="004A4DB2" w:rsidP="00D55981"/>
    <w:p w14:paraId="163FC169" w14:textId="089F2928" w:rsidR="004A4DB2" w:rsidRPr="0000281D" w:rsidRDefault="00EC3718" w:rsidP="00D55981">
      <w:r>
        <w:rPr>
          <w:noProof/>
        </w:rPr>
        <w:drawing>
          <wp:anchor distT="0" distB="0" distL="114300" distR="114300" simplePos="0" relativeHeight="251658240" behindDoc="1" locked="0" layoutInCell="1" allowOverlap="1" wp14:anchorId="2796AC56" wp14:editId="61BE1B97">
            <wp:simplePos x="0" y="0"/>
            <wp:positionH relativeFrom="margin">
              <wp:posOffset>895350</wp:posOffset>
            </wp:positionH>
            <wp:positionV relativeFrom="page">
              <wp:posOffset>3609340</wp:posOffset>
            </wp:positionV>
            <wp:extent cx="3674110" cy="2344420"/>
            <wp:effectExtent l="0" t="0" r="2540" b="0"/>
            <wp:wrapTight wrapText="bothSides">
              <wp:wrapPolygon edited="0">
                <wp:start x="0" y="0"/>
                <wp:lineTo x="0" y="21413"/>
                <wp:lineTo x="21503" y="21413"/>
                <wp:lineTo x="21503" y="0"/>
                <wp:lineTo x="0" y="0"/>
              </wp:wrapPolygon>
            </wp:wrapTight>
            <wp:docPr id="1922662389" name="Picture 1" descr="A logo of a school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62389" name="Picture 1" descr="A logo of a school distri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674110" cy="2344420"/>
                    </a:xfrm>
                    <a:prstGeom prst="rect">
                      <a:avLst/>
                    </a:prstGeom>
                  </pic:spPr>
                </pic:pic>
              </a:graphicData>
            </a:graphic>
            <wp14:sizeRelH relativeFrom="margin">
              <wp14:pctWidth>0</wp14:pctWidth>
            </wp14:sizeRelH>
            <wp14:sizeRelV relativeFrom="margin">
              <wp14:pctHeight>0</wp14:pctHeight>
            </wp14:sizeRelV>
          </wp:anchor>
        </w:drawing>
      </w:r>
    </w:p>
    <w:p w14:paraId="38C5DBAC" w14:textId="198920CA" w:rsidR="004A4DB2" w:rsidRPr="0000281D" w:rsidRDefault="004A4DB2" w:rsidP="00D55981"/>
    <w:p w14:paraId="3CBBADEA" w14:textId="070BBD42" w:rsidR="004A4DB2" w:rsidRPr="0000281D" w:rsidRDefault="004A4DB2" w:rsidP="00D55981"/>
    <w:p w14:paraId="686838E2" w14:textId="015B20E1" w:rsidR="004A4DB2" w:rsidRPr="0000281D" w:rsidRDefault="004A4DB2" w:rsidP="00D55981"/>
    <w:p w14:paraId="200904FF" w14:textId="77777777" w:rsidR="004A4DB2" w:rsidRPr="0000281D" w:rsidRDefault="004A4DB2" w:rsidP="00D55981"/>
    <w:p w14:paraId="42C2BF56" w14:textId="77777777" w:rsidR="00AE3042" w:rsidRPr="0000281D" w:rsidRDefault="00AE3042" w:rsidP="00D55981"/>
    <w:p w14:paraId="75506F95" w14:textId="77777777" w:rsidR="00E110C0" w:rsidRPr="0000281D" w:rsidRDefault="00E110C0" w:rsidP="00D55981"/>
    <w:p w14:paraId="29D5A217" w14:textId="77777777" w:rsidR="00D55981" w:rsidRPr="0000281D" w:rsidRDefault="00D55981" w:rsidP="00D55981"/>
    <w:p w14:paraId="008B63F6" w14:textId="3E817903" w:rsidR="00525A3F" w:rsidRPr="00924F87" w:rsidRDefault="00525A3F" w:rsidP="00C535B8">
      <w:pPr>
        <w:rPr>
          <w:b/>
          <w:bCs/>
          <w:sz w:val="28"/>
          <w:szCs w:val="28"/>
        </w:rPr>
      </w:pPr>
    </w:p>
    <w:p w14:paraId="7E3F2EEA" w14:textId="6F9A680D" w:rsidR="66F01380" w:rsidRDefault="66F01380" w:rsidP="66F01380">
      <w:pPr>
        <w:jc w:val="center"/>
      </w:pPr>
    </w:p>
    <w:p w14:paraId="69241241" w14:textId="19BCF470" w:rsidR="00A96C9F" w:rsidRPr="0000281D" w:rsidRDefault="00A96C9F" w:rsidP="00447193">
      <w:pPr>
        <w:jc w:val="center"/>
        <w:sectPr w:rsidR="00A96C9F" w:rsidRPr="0000281D" w:rsidSect="00E110C0">
          <w:headerReference w:type="even" r:id="rId9"/>
          <w:headerReference w:type="default" r:id="rId10"/>
          <w:footerReference w:type="even" r:id="rId11"/>
          <w:footerReference w:type="default" r:id="rId12"/>
          <w:headerReference w:type="first" r:id="rId13"/>
          <w:footerReference w:type="first" r:id="rId14"/>
          <w:pgSz w:w="12240" w:h="15840" w:code="1"/>
          <w:pgMar w:top="1440" w:right="2160" w:bottom="1440" w:left="2160" w:header="720" w:footer="720" w:gutter="0"/>
          <w:cols w:space="720"/>
          <w:titlePg/>
          <w:docGrid w:linePitch="360"/>
        </w:sectPr>
      </w:pPr>
    </w:p>
    <w:p w14:paraId="22258477" w14:textId="44623A27" w:rsidR="007F74AD" w:rsidRPr="0000281D" w:rsidRDefault="007F74AD" w:rsidP="66F01380"/>
    <w:sdt>
      <w:sdtPr>
        <w:rPr>
          <w:rFonts w:ascii="Lato" w:eastAsia="Times New Roman" w:hAnsi="Lato" w:cs="Times New Roman"/>
          <w:b w:val="0"/>
          <w:color w:val="auto"/>
          <w:sz w:val="22"/>
          <w:szCs w:val="24"/>
          <w14:textOutline w14:w="0" w14:cap="rnd" w14:cmpd="sng" w14:algn="ctr">
            <w14:noFill/>
            <w14:prstDash w14:val="solid"/>
            <w14:bevel/>
          </w14:textOutline>
        </w:rPr>
        <w:id w:val="2101585698"/>
        <w:docPartObj>
          <w:docPartGallery w:val="Table of Contents"/>
          <w:docPartUnique/>
        </w:docPartObj>
      </w:sdtPr>
      <w:sdtEndPr/>
      <w:sdtContent>
        <w:p w14:paraId="6597E589" w14:textId="2449E3F9" w:rsidR="007F74AD" w:rsidRPr="0000281D" w:rsidRDefault="484A0EC5" w:rsidP="66F01380">
          <w:pPr>
            <w:pStyle w:val="TOCHeading"/>
            <w:rPr>
              <w:rFonts w:ascii="Calibri Light" w:eastAsia="DengXian Light" w:hAnsi="Calibri Light" w:cs="Times New Roman"/>
              <w:bCs/>
            </w:rPr>
          </w:pPr>
          <w:r w:rsidRPr="7F737F5C">
            <w:rPr>
              <w:rFonts w:ascii="Lato" w:hAnsi="Lato"/>
            </w:rPr>
            <w:t>Table of Con</w:t>
          </w:r>
          <w:r w:rsidR="005D7256">
            <w:rPr>
              <w:rFonts w:ascii="Lato" w:hAnsi="Lato"/>
            </w:rPr>
            <w:t>tents</w:t>
          </w:r>
        </w:p>
        <w:p w14:paraId="43F45CF0" w14:textId="6B9F0A0F" w:rsidR="005D7256" w:rsidRDefault="00BF6F26">
          <w:pPr>
            <w:pStyle w:val="TOC1"/>
            <w:tabs>
              <w:tab w:val="right" w:leader="dot" w:pos="7910"/>
            </w:tabs>
            <w:rPr>
              <w:rFonts w:asciiTheme="minorHAnsi" w:eastAsiaTheme="minorEastAsia" w:hAnsiTheme="minorHAnsi" w:cstheme="minorBidi"/>
              <w:noProof/>
              <w:kern w:val="2"/>
              <w:szCs w:val="22"/>
              <w14:ligatures w14:val="standardContextual"/>
            </w:rPr>
          </w:pPr>
          <w:r>
            <w:fldChar w:fldCharType="begin"/>
          </w:r>
          <w:r w:rsidR="007F74AD">
            <w:instrText>TOC \o "1-3" \h \z \u</w:instrText>
          </w:r>
          <w:r>
            <w:fldChar w:fldCharType="separate"/>
          </w:r>
          <w:hyperlink w:anchor="_Toc150341936" w:history="1">
            <w:r w:rsidR="005D7256" w:rsidRPr="00BD1D12">
              <w:rPr>
                <w:rStyle w:val="Hyperlink"/>
                <w:noProof/>
              </w:rPr>
              <w:t>OVERVIEW</w:t>
            </w:r>
            <w:r w:rsidR="005D7256">
              <w:rPr>
                <w:noProof/>
                <w:webHidden/>
              </w:rPr>
              <w:tab/>
            </w:r>
            <w:r w:rsidR="005D7256">
              <w:rPr>
                <w:noProof/>
                <w:webHidden/>
              </w:rPr>
              <w:fldChar w:fldCharType="begin"/>
            </w:r>
            <w:r w:rsidR="005D7256">
              <w:rPr>
                <w:noProof/>
                <w:webHidden/>
              </w:rPr>
              <w:instrText xml:space="preserve"> PAGEREF _Toc150341936 \h </w:instrText>
            </w:r>
            <w:r w:rsidR="005D7256">
              <w:rPr>
                <w:noProof/>
                <w:webHidden/>
              </w:rPr>
            </w:r>
            <w:r w:rsidR="005D7256">
              <w:rPr>
                <w:noProof/>
                <w:webHidden/>
              </w:rPr>
              <w:fldChar w:fldCharType="separate"/>
            </w:r>
            <w:r w:rsidR="005D7256">
              <w:rPr>
                <w:noProof/>
                <w:webHidden/>
              </w:rPr>
              <w:t>1</w:t>
            </w:r>
            <w:r w:rsidR="005D7256">
              <w:rPr>
                <w:noProof/>
                <w:webHidden/>
              </w:rPr>
              <w:fldChar w:fldCharType="end"/>
            </w:r>
          </w:hyperlink>
        </w:p>
        <w:p w14:paraId="109E3131" w14:textId="5567A2CA"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37" w:history="1">
            <w:r w:rsidRPr="00BD1D12">
              <w:rPr>
                <w:rStyle w:val="Hyperlink"/>
                <w:noProof/>
              </w:rPr>
              <w:t>CONTACT INFORMATION</w:t>
            </w:r>
            <w:r>
              <w:rPr>
                <w:noProof/>
                <w:webHidden/>
              </w:rPr>
              <w:tab/>
            </w:r>
            <w:r>
              <w:rPr>
                <w:noProof/>
                <w:webHidden/>
              </w:rPr>
              <w:fldChar w:fldCharType="begin"/>
            </w:r>
            <w:r>
              <w:rPr>
                <w:noProof/>
                <w:webHidden/>
              </w:rPr>
              <w:instrText xml:space="preserve"> PAGEREF _Toc150341937 \h </w:instrText>
            </w:r>
            <w:r>
              <w:rPr>
                <w:noProof/>
                <w:webHidden/>
              </w:rPr>
            </w:r>
            <w:r>
              <w:rPr>
                <w:noProof/>
                <w:webHidden/>
              </w:rPr>
              <w:fldChar w:fldCharType="separate"/>
            </w:r>
            <w:r>
              <w:rPr>
                <w:noProof/>
                <w:webHidden/>
              </w:rPr>
              <w:t>1</w:t>
            </w:r>
            <w:r>
              <w:rPr>
                <w:noProof/>
                <w:webHidden/>
              </w:rPr>
              <w:fldChar w:fldCharType="end"/>
            </w:r>
          </w:hyperlink>
        </w:p>
        <w:p w14:paraId="1FD1DBA7" w14:textId="0CCE4D4A"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38" w:history="1">
            <w:r w:rsidRPr="00BD1D12">
              <w:rPr>
                <w:rStyle w:val="Hyperlink"/>
                <w:noProof/>
              </w:rPr>
              <w:t>Special Dietary A</w:t>
            </w:r>
            <w:r w:rsidRPr="00BD1D12">
              <w:rPr>
                <w:rStyle w:val="Hyperlink"/>
                <w:rFonts w:cs="Lato"/>
                <w:noProof/>
              </w:rPr>
              <w:t>ccommodation</w:t>
            </w:r>
            <w:r w:rsidRPr="00BD1D12">
              <w:rPr>
                <w:rStyle w:val="Hyperlink"/>
                <w:noProof/>
              </w:rPr>
              <w:t xml:space="preserve"> Coordinator</w:t>
            </w:r>
            <w:r>
              <w:rPr>
                <w:noProof/>
                <w:webHidden/>
              </w:rPr>
              <w:tab/>
            </w:r>
            <w:r>
              <w:rPr>
                <w:noProof/>
                <w:webHidden/>
              </w:rPr>
              <w:fldChar w:fldCharType="begin"/>
            </w:r>
            <w:r>
              <w:rPr>
                <w:noProof/>
                <w:webHidden/>
              </w:rPr>
              <w:instrText xml:space="preserve"> PAGEREF _Toc150341938 \h </w:instrText>
            </w:r>
            <w:r>
              <w:rPr>
                <w:noProof/>
                <w:webHidden/>
              </w:rPr>
            </w:r>
            <w:r>
              <w:rPr>
                <w:noProof/>
                <w:webHidden/>
              </w:rPr>
              <w:fldChar w:fldCharType="separate"/>
            </w:r>
            <w:r>
              <w:rPr>
                <w:noProof/>
                <w:webHidden/>
              </w:rPr>
              <w:t>1</w:t>
            </w:r>
            <w:r>
              <w:rPr>
                <w:noProof/>
                <w:webHidden/>
              </w:rPr>
              <w:fldChar w:fldCharType="end"/>
            </w:r>
          </w:hyperlink>
        </w:p>
        <w:p w14:paraId="50E447A5" w14:textId="7CDDB358"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39" w:history="1">
            <w:r w:rsidRPr="00BD1D12">
              <w:rPr>
                <w:rStyle w:val="Hyperlink"/>
                <w:noProof/>
              </w:rPr>
              <w:t>504 Coordinator</w:t>
            </w:r>
            <w:r>
              <w:rPr>
                <w:noProof/>
                <w:webHidden/>
              </w:rPr>
              <w:tab/>
            </w:r>
            <w:r>
              <w:rPr>
                <w:noProof/>
                <w:webHidden/>
              </w:rPr>
              <w:fldChar w:fldCharType="begin"/>
            </w:r>
            <w:r>
              <w:rPr>
                <w:noProof/>
                <w:webHidden/>
              </w:rPr>
              <w:instrText xml:space="preserve"> PAGEREF _Toc150341939 \h </w:instrText>
            </w:r>
            <w:r>
              <w:rPr>
                <w:noProof/>
                <w:webHidden/>
              </w:rPr>
            </w:r>
            <w:r>
              <w:rPr>
                <w:noProof/>
                <w:webHidden/>
              </w:rPr>
              <w:fldChar w:fldCharType="separate"/>
            </w:r>
            <w:r>
              <w:rPr>
                <w:noProof/>
                <w:webHidden/>
              </w:rPr>
              <w:t>1</w:t>
            </w:r>
            <w:r>
              <w:rPr>
                <w:noProof/>
                <w:webHidden/>
              </w:rPr>
              <w:fldChar w:fldCharType="end"/>
            </w:r>
          </w:hyperlink>
        </w:p>
        <w:p w14:paraId="609D64B3" w14:textId="5F2B896A"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0" w:history="1">
            <w:r w:rsidRPr="00BD1D12">
              <w:rPr>
                <w:rStyle w:val="Hyperlink"/>
                <w:noProof/>
              </w:rPr>
              <w:t xml:space="preserve">Hearing Official </w:t>
            </w:r>
            <w:r>
              <w:rPr>
                <w:noProof/>
                <w:webHidden/>
              </w:rPr>
              <w:tab/>
            </w:r>
            <w:r>
              <w:rPr>
                <w:noProof/>
                <w:webHidden/>
              </w:rPr>
              <w:fldChar w:fldCharType="begin"/>
            </w:r>
            <w:r>
              <w:rPr>
                <w:noProof/>
                <w:webHidden/>
              </w:rPr>
              <w:instrText xml:space="preserve"> PAGEREF _Toc150341940 \h </w:instrText>
            </w:r>
            <w:r>
              <w:rPr>
                <w:noProof/>
                <w:webHidden/>
              </w:rPr>
            </w:r>
            <w:r>
              <w:rPr>
                <w:noProof/>
                <w:webHidden/>
              </w:rPr>
              <w:fldChar w:fldCharType="separate"/>
            </w:r>
            <w:r>
              <w:rPr>
                <w:noProof/>
                <w:webHidden/>
              </w:rPr>
              <w:t>1</w:t>
            </w:r>
            <w:r>
              <w:rPr>
                <w:noProof/>
                <w:webHidden/>
              </w:rPr>
              <w:fldChar w:fldCharType="end"/>
            </w:r>
          </w:hyperlink>
        </w:p>
        <w:p w14:paraId="112D061D" w14:textId="35CC475C"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41" w:history="1">
            <w:r w:rsidRPr="00BD1D12">
              <w:rPr>
                <w:rStyle w:val="Hyperlink"/>
                <w:noProof/>
              </w:rPr>
              <w:t>ACCESS TO FOOD SERVICE PROGRAMS AND FACILITIES</w:t>
            </w:r>
            <w:r>
              <w:rPr>
                <w:noProof/>
                <w:webHidden/>
              </w:rPr>
              <w:tab/>
            </w:r>
            <w:r>
              <w:rPr>
                <w:noProof/>
                <w:webHidden/>
              </w:rPr>
              <w:fldChar w:fldCharType="begin"/>
            </w:r>
            <w:r>
              <w:rPr>
                <w:noProof/>
                <w:webHidden/>
              </w:rPr>
              <w:instrText xml:space="preserve"> PAGEREF _Toc150341941 \h </w:instrText>
            </w:r>
            <w:r>
              <w:rPr>
                <w:noProof/>
                <w:webHidden/>
              </w:rPr>
            </w:r>
            <w:r>
              <w:rPr>
                <w:noProof/>
                <w:webHidden/>
              </w:rPr>
              <w:fldChar w:fldCharType="separate"/>
            </w:r>
            <w:r>
              <w:rPr>
                <w:noProof/>
                <w:webHidden/>
              </w:rPr>
              <w:t>1</w:t>
            </w:r>
            <w:r>
              <w:rPr>
                <w:noProof/>
                <w:webHidden/>
              </w:rPr>
              <w:fldChar w:fldCharType="end"/>
            </w:r>
          </w:hyperlink>
        </w:p>
        <w:p w14:paraId="07504D45" w14:textId="3EF3727A"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42" w:history="1">
            <w:r w:rsidRPr="00BD1D12">
              <w:rPr>
                <w:rStyle w:val="Hyperlink"/>
                <w:noProof/>
              </w:rPr>
              <w:t>REQUEST FOR A SPECIAL DIETARY ACCOMMODATION</w:t>
            </w:r>
            <w:r>
              <w:rPr>
                <w:noProof/>
                <w:webHidden/>
              </w:rPr>
              <w:tab/>
            </w:r>
            <w:r>
              <w:rPr>
                <w:noProof/>
                <w:webHidden/>
              </w:rPr>
              <w:fldChar w:fldCharType="begin"/>
            </w:r>
            <w:r>
              <w:rPr>
                <w:noProof/>
                <w:webHidden/>
              </w:rPr>
              <w:instrText xml:space="preserve"> PAGEREF _Toc150341942 \h </w:instrText>
            </w:r>
            <w:r>
              <w:rPr>
                <w:noProof/>
                <w:webHidden/>
              </w:rPr>
            </w:r>
            <w:r>
              <w:rPr>
                <w:noProof/>
                <w:webHidden/>
              </w:rPr>
              <w:fldChar w:fldCharType="separate"/>
            </w:r>
            <w:r>
              <w:rPr>
                <w:noProof/>
                <w:webHidden/>
              </w:rPr>
              <w:t>1</w:t>
            </w:r>
            <w:r>
              <w:rPr>
                <w:noProof/>
                <w:webHidden/>
              </w:rPr>
              <w:fldChar w:fldCharType="end"/>
            </w:r>
          </w:hyperlink>
        </w:p>
        <w:p w14:paraId="2EB11587" w14:textId="6E40EE58"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3" w:history="1">
            <w:r w:rsidRPr="00BD1D12">
              <w:rPr>
                <w:rStyle w:val="Hyperlink"/>
                <w:noProof/>
              </w:rPr>
              <w:t>Medical Statement</w:t>
            </w:r>
            <w:r>
              <w:rPr>
                <w:noProof/>
                <w:webHidden/>
              </w:rPr>
              <w:tab/>
            </w:r>
            <w:r>
              <w:rPr>
                <w:noProof/>
                <w:webHidden/>
              </w:rPr>
              <w:fldChar w:fldCharType="begin"/>
            </w:r>
            <w:r>
              <w:rPr>
                <w:noProof/>
                <w:webHidden/>
              </w:rPr>
              <w:instrText xml:space="preserve"> PAGEREF _Toc150341943 \h </w:instrText>
            </w:r>
            <w:r>
              <w:rPr>
                <w:noProof/>
                <w:webHidden/>
              </w:rPr>
            </w:r>
            <w:r>
              <w:rPr>
                <w:noProof/>
                <w:webHidden/>
              </w:rPr>
              <w:fldChar w:fldCharType="separate"/>
            </w:r>
            <w:r>
              <w:rPr>
                <w:noProof/>
                <w:webHidden/>
              </w:rPr>
              <w:t>1</w:t>
            </w:r>
            <w:r>
              <w:rPr>
                <w:noProof/>
                <w:webHidden/>
              </w:rPr>
              <w:fldChar w:fldCharType="end"/>
            </w:r>
          </w:hyperlink>
        </w:p>
        <w:p w14:paraId="5A939E21" w14:textId="41237586"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4" w:history="1">
            <w:r w:rsidRPr="00BD1D12">
              <w:rPr>
                <w:rStyle w:val="Hyperlink"/>
                <w:noProof/>
              </w:rPr>
              <w:t>State Authorized Medical Authority</w:t>
            </w:r>
            <w:r>
              <w:rPr>
                <w:noProof/>
                <w:webHidden/>
              </w:rPr>
              <w:tab/>
            </w:r>
            <w:r>
              <w:rPr>
                <w:noProof/>
                <w:webHidden/>
              </w:rPr>
              <w:fldChar w:fldCharType="begin"/>
            </w:r>
            <w:r>
              <w:rPr>
                <w:noProof/>
                <w:webHidden/>
              </w:rPr>
              <w:instrText xml:space="preserve"> PAGEREF _Toc150341944 \h </w:instrText>
            </w:r>
            <w:r>
              <w:rPr>
                <w:noProof/>
                <w:webHidden/>
              </w:rPr>
            </w:r>
            <w:r>
              <w:rPr>
                <w:noProof/>
                <w:webHidden/>
              </w:rPr>
              <w:fldChar w:fldCharType="separate"/>
            </w:r>
            <w:r>
              <w:rPr>
                <w:noProof/>
                <w:webHidden/>
              </w:rPr>
              <w:t>2</w:t>
            </w:r>
            <w:r>
              <w:rPr>
                <w:noProof/>
                <w:webHidden/>
              </w:rPr>
              <w:fldChar w:fldCharType="end"/>
            </w:r>
          </w:hyperlink>
        </w:p>
        <w:p w14:paraId="6C2639C4" w14:textId="10D9B614"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5" w:history="1">
            <w:r w:rsidRPr="00BD1D12">
              <w:rPr>
                <w:rStyle w:val="Hyperlink"/>
                <w:noProof/>
              </w:rPr>
              <w:t>Incomplete Medical Statements</w:t>
            </w:r>
            <w:r>
              <w:rPr>
                <w:noProof/>
                <w:webHidden/>
              </w:rPr>
              <w:tab/>
            </w:r>
            <w:r>
              <w:rPr>
                <w:noProof/>
                <w:webHidden/>
              </w:rPr>
              <w:fldChar w:fldCharType="begin"/>
            </w:r>
            <w:r>
              <w:rPr>
                <w:noProof/>
                <w:webHidden/>
              </w:rPr>
              <w:instrText xml:space="preserve"> PAGEREF _Toc150341945 \h </w:instrText>
            </w:r>
            <w:r>
              <w:rPr>
                <w:noProof/>
                <w:webHidden/>
              </w:rPr>
            </w:r>
            <w:r>
              <w:rPr>
                <w:noProof/>
                <w:webHidden/>
              </w:rPr>
              <w:fldChar w:fldCharType="separate"/>
            </w:r>
            <w:r>
              <w:rPr>
                <w:noProof/>
                <w:webHidden/>
              </w:rPr>
              <w:t>2</w:t>
            </w:r>
            <w:r>
              <w:rPr>
                <w:noProof/>
                <w:webHidden/>
              </w:rPr>
              <w:fldChar w:fldCharType="end"/>
            </w:r>
          </w:hyperlink>
        </w:p>
        <w:p w14:paraId="118315FB" w14:textId="344FA0CD"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6" w:history="1">
            <w:r w:rsidRPr="00BD1D12">
              <w:rPr>
                <w:rStyle w:val="Hyperlink"/>
                <w:noProof/>
              </w:rPr>
              <w:t>Where to Submit</w:t>
            </w:r>
            <w:r>
              <w:rPr>
                <w:noProof/>
                <w:webHidden/>
              </w:rPr>
              <w:tab/>
            </w:r>
            <w:r>
              <w:rPr>
                <w:noProof/>
                <w:webHidden/>
              </w:rPr>
              <w:fldChar w:fldCharType="begin"/>
            </w:r>
            <w:r>
              <w:rPr>
                <w:noProof/>
                <w:webHidden/>
              </w:rPr>
              <w:instrText xml:space="preserve"> PAGEREF _Toc150341946 \h </w:instrText>
            </w:r>
            <w:r>
              <w:rPr>
                <w:noProof/>
                <w:webHidden/>
              </w:rPr>
            </w:r>
            <w:r>
              <w:rPr>
                <w:noProof/>
                <w:webHidden/>
              </w:rPr>
              <w:fldChar w:fldCharType="separate"/>
            </w:r>
            <w:r>
              <w:rPr>
                <w:noProof/>
                <w:webHidden/>
              </w:rPr>
              <w:t>2</w:t>
            </w:r>
            <w:r>
              <w:rPr>
                <w:noProof/>
                <w:webHidden/>
              </w:rPr>
              <w:fldChar w:fldCharType="end"/>
            </w:r>
          </w:hyperlink>
        </w:p>
        <w:p w14:paraId="6CEF08BC" w14:textId="2479D477"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7" w:history="1">
            <w:r w:rsidRPr="00BD1D12">
              <w:rPr>
                <w:rStyle w:val="Hyperlink"/>
                <w:noProof/>
              </w:rPr>
              <w:t>Individualized Education Plan (IEP) or 504 Plan</w:t>
            </w:r>
            <w:r>
              <w:rPr>
                <w:noProof/>
                <w:webHidden/>
              </w:rPr>
              <w:tab/>
            </w:r>
            <w:r>
              <w:rPr>
                <w:noProof/>
                <w:webHidden/>
              </w:rPr>
              <w:fldChar w:fldCharType="begin"/>
            </w:r>
            <w:r>
              <w:rPr>
                <w:noProof/>
                <w:webHidden/>
              </w:rPr>
              <w:instrText xml:space="preserve"> PAGEREF _Toc150341947 \h </w:instrText>
            </w:r>
            <w:r>
              <w:rPr>
                <w:noProof/>
                <w:webHidden/>
              </w:rPr>
            </w:r>
            <w:r>
              <w:rPr>
                <w:noProof/>
                <w:webHidden/>
              </w:rPr>
              <w:fldChar w:fldCharType="separate"/>
            </w:r>
            <w:r>
              <w:rPr>
                <w:noProof/>
                <w:webHidden/>
              </w:rPr>
              <w:t>2</w:t>
            </w:r>
            <w:r>
              <w:rPr>
                <w:noProof/>
                <w:webHidden/>
              </w:rPr>
              <w:fldChar w:fldCharType="end"/>
            </w:r>
          </w:hyperlink>
        </w:p>
        <w:p w14:paraId="292F0A3C" w14:textId="0E6ADC5F"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48" w:history="1">
            <w:r w:rsidRPr="00BD1D12">
              <w:rPr>
                <w:rStyle w:val="Hyperlink"/>
                <w:noProof/>
              </w:rPr>
              <w:t>PERSONAL REQUESTS</w:t>
            </w:r>
            <w:r>
              <w:rPr>
                <w:noProof/>
                <w:webHidden/>
              </w:rPr>
              <w:tab/>
            </w:r>
            <w:r>
              <w:rPr>
                <w:noProof/>
                <w:webHidden/>
              </w:rPr>
              <w:fldChar w:fldCharType="begin"/>
            </w:r>
            <w:r>
              <w:rPr>
                <w:noProof/>
                <w:webHidden/>
              </w:rPr>
              <w:instrText xml:space="preserve"> PAGEREF _Toc150341948 \h </w:instrText>
            </w:r>
            <w:r>
              <w:rPr>
                <w:noProof/>
                <w:webHidden/>
              </w:rPr>
            </w:r>
            <w:r>
              <w:rPr>
                <w:noProof/>
                <w:webHidden/>
              </w:rPr>
              <w:fldChar w:fldCharType="separate"/>
            </w:r>
            <w:r>
              <w:rPr>
                <w:noProof/>
                <w:webHidden/>
              </w:rPr>
              <w:t>2</w:t>
            </w:r>
            <w:r>
              <w:rPr>
                <w:noProof/>
                <w:webHidden/>
              </w:rPr>
              <w:fldChar w:fldCharType="end"/>
            </w:r>
          </w:hyperlink>
        </w:p>
        <w:p w14:paraId="0CA8760B" w14:textId="6E5CDFC9"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49" w:history="1">
            <w:r w:rsidRPr="00BD1D12">
              <w:rPr>
                <w:rStyle w:val="Hyperlink"/>
                <w:noProof/>
              </w:rPr>
              <w:t>Fluid Milk Substitution</w:t>
            </w:r>
            <w:r>
              <w:rPr>
                <w:noProof/>
                <w:webHidden/>
              </w:rPr>
              <w:tab/>
            </w:r>
            <w:r>
              <w:rPr>
                <w:noProof/>
                <w:webHidden/>
              </w:rPr>
              <w:fldChar w:fldCharType="begin"/>
            </w:r>
            <w:r>
              <w:rPr>
                <w:noProof/>
                <w:webHidden/>
              </w:rPr>
              <w:instrText xml:space="preserve"> PAGEREF _Toc150341949 \h </w:instrText>
            </w:r>
            <w:r>
              <w:rPr>
                <w:noProof/>
                <w:webHidden/>
              </w:rPr>
            </w:r>
            <w:r>
              <w:rPr>
                <w:noProof/>
                <w:webHidden/>
              </w:rPr>
              <w:fldChar w:fldCharType="separate"/>
            </w:r>
            <w:r>
              <w:rPr>
                <w:noProof/>
                <w:webHidden/>
              </w:rPr>
              <w:t>2</w:t>
            </w:r>
            <w:r>
              <w:rPr>
                <w:noProof/>
                <w:webHidden/>
              </w:rPr>
              <w:fldChar w:fldCharType="end"/>
            </w:r>
          </w:hyperlink>
        </w:p>
        <w:p w14:paraId="35C53A18" w14:textId="4B3F8CD9"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0" w:history="1">
            <w:r w:rsidRPr="00BD1D12">
              <w:rPr>
                <w:rStyle w:val="Hyperlink"/>
                <w:noProof/>
              </w:rPr>
              <w:t>Religious Reason</w:t>
            </w:r>
            <w:r>
              <w:rPr>
                <w:noProof/>
                <w:webHidden/>
              </w:rPr>
              <w:tab/>
            </w:r>
            <w:r>
              <w:rPr>
                <w:noProof/>
                <w:webHidden/>
              </w:rPr>
              <w:fldChar w:fldCharType="begin"/>
            </w:r>
            <w:r>
              <w:rPr>
                <w:noProof/>
                <w:webHidden/>
              </w:rPr>
              <w:instrText xml:space="preserve"> PAGEREF _Toc150341950 \h </w:instrText>
            </w:r>
            <w:r>
              <w:rPr>
                <w:noProof/>
                <w:webHidden/>
              </w:rPr>
            </w:r>
            <w:r>
              <w:rPr>
                <w:noProof/>
                <w:webHidden/>
              </w:rPr>
              <w:fldChar w:fldCharType="separate"/>
            </w:r>
            <w:r>
              <w:rPr>
                <w:noProof/>
                <w:webHidden/>
              </w:rPr>
              <w:t>2</w:t>
            </w:r>
            <w:r>
              <w:rPr>
                <w:noProof/>
                <w:webHidden/>
              </w:rPr>
              <w:fldChar w:fldCharType="end"/>
            </w:r>
          </w:hyperlink>
        </w:p>
        <w:p w14:paraId="6A528A1A" w14:textId="27BB0C02"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1" w:history="1">
            <w:r w:rsidRPr="00BD1D12">
              <w:rPr>
                <w:rStyle w:val="Hyperlink"/>
                <w:noProof/>
              </w:rPr>
              <w:t>Personal Request</w:t>
            </w:r>
            <w:r>
              <w:rPr>
                <w:noProof/>
                <w:webHidden/>
              </w:rPr>
              <w:tab/>
            </w:r>
            <w:r>
              <w:rPr>
                <w:noProof/>
                <w:webHidden/>
              </w:rPr>
              <w:fldChar w:fldCharType="begin"/>
            </w:r>
            <w:r>
              <w:rPr>
                <w:noProof/>
                <w:webHidden/>
              </w:rPr>
              <w:instrText xml:space="preserve"> PAGEREF _Toc150341951 \h </w:instrText>
            </w:r>
            <w:r>
              <w:rPr>
                <w:noProof/>
                <w:webHidden/>
              </w:rPr>
            </w:r>
            <w:r>
              <w:rPr>
                <w:noProof/>
                <w:webHidden/>
              </w:rPr>
              <w:fldChar w:fldCharType="separate"/>
            </w:r>
            <w:r>
              <w:rPr>
                <w:noProof/>
                <w:webHidden/>
              </w:rPr>
              <w:t>3</w:t>
            </w:r>
            <w:r>
              <w:rPr>
                <w:noProof/>
                <w:webHidden/>
              </w:rPr>
              <w:fldChar w:fldCharType="end"/>
            </w:r>
          </w:hyperlink>
        </w:p>
        <w:p w14:paraId="7B88EA0C" w14:textId="730ECB23"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52" w:history="1">
            <w:r w:rsidRPr="00BD1D12">
              <w:rPr>
                <w:rStyle w:val="Hyperlink"/>
                <w:noProof/>
              </w:rPr>
              <w:t>IMPLEMENTATION AND DISCONTINUATION</w:t>
            </w:r>
            <w:r>
              <w:rPr>
                <w:noProof/>
                <w:webHidden/>
              </w:rPr>
              <w:tab/>
            </w:r>
            <w:r>
              <w:rPr>
                <w:noProof/>
                <w:webHidden/>
              </w:rPr>
              <w:fldChar w:fldCharType="begin"/>
            </w:r>
            <w:r>
              <w:rPr>
                <w:noProof/>
                <w:webHidden/>
              </w:rPr>
              <w:instrText xml:space="preserve"> PAGEREF _Toc150341952 \h </w:instrText>
            </w:r>
            <w:r>
              <w:rPr>
                <w:noProof/>
                <w:webHidden/>
              </w:rPr>
            </w:r>
            <w:r>
              <w:rPr>
                <w:noProof/>
                <w:webHidden/>
              </w:rPr>
              <w:fldChar w:fldCharType="separate"/>
            </w:r>
            <w:r>
              <w:rPr>
                <w:noProof/>
                <w:webHidden/>
              </w:rPr>
              <w:t>3</w:t>
            </w:r>
            <w:r>
              <w:rPr>
                <w:noProof/>
                <w:webHidden/>
              </w:rPr>
              <w:fldChar w:fldCharType="end"/>
            </w:r>
          </w:hyperlink>
        </w:p>
        <w:p w14:paraId="4E87D00F" w14:textId="4F1D574E"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3" w:history="1">
            <w:r w:rsidRPr="00BD1D12">
              <w:rPr>
                <w:rStyle w:val="Hyperlink"/>
                <w:noProof/>
              </w:rPr>
              <w:t>Review</w:t>
            </w:r>
            <w:r>
              <w:rPr>
                <w:noProof/>
                <w:webHidden/>
              </w:rPr>
              <w:tab/>
            </w:r>
            <w:r>
              <w:rPr>
                <w:noProof/>
                <w:webHidden/>
              </w:rPr>
              <w:fldChar w:fldCharType="begin"/>
            </w:r>
            <w:r>
              <w:rPr>
                <w:noProof/>
                <w:webHidden/>
              </w:rPr>
              <w:instrText xml:space="preserve"> PAGEREF _Toc150341953 \h </w:instrText>
            </w:r>
            <w:r>
              <w:rPr>
                <w:noProof/>
                <w:webHidden/>
              </w:rPr>
            </w:r>
            <w:r>
              <w:rPr>
                <w:noProof/>
                <w:webHidden/>
              </w:rPr>
              <w:fldChar w:fldCharType="separate"/>
            </w:r>
            <w:r>
              <w:rPr>
                <w:noProof/>
                <w:webHidden/>
              </w:rPr>
              <w:t>3</w:t>
            </w:r>
            <w:r>
              <w:rPr>
                <w:noProof/>
                <w:webHidden/>
              </w:rPr>
              <w:fldChar w:fldCharType="end"/>
            </w:r>
          </w:hyperlink>
        </w:p>
        <w:p w14:paraId="4B45B979" w14:textId="162E7F7E"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4" w:history="1">
            <w:r w:rsidRPr="00BD1D12">
              <w:rPr>
                <w:rStyle w:val="Hyperlink"/>
                <w:noProof/>
              </w:rPr>
              <w:t>Implementation</w:t>
            </w:r>
            <w:r>
              <w:rPr>
                <w:noProof/>
                <w:webHidden/>
              </w:rPr>
              <w:tab/>
            </w:r>
            <w:r>
              <w:rPr>
                <w:noProof/>
                <w:webHidden/>
              </w:rPr>
              <w:fldChar w:fldCharType="begin"/>
            </w:r>
            <w:r>
              <w:rPr>
                <w:noProof/>
                <w:webHidden/>
              </w:rPr>
              <w:instrText xml:space="preserve"> PAGEREF _Toc150341954 \h </w:instrText>
            </w:r>
            <w:r>
              <w:rPr>
                <w:noProof/>
                <w:webHidden/>
              </w:rPr>
            </w:r>
            <w:r>
              <w:rPr>
                <w:noProof/>
                <w:webHidden/>
              </w:rPr>
              <w:fldChar w:fldCharType="separate"/>
            </w:r>
            <w:r>
              <w:rPr>
                <w:noProof/>
                <w:webHidden/>
              </w:rPr>
              <w:t>3</w:t>
            </w:r>
            <w:r>
              <w:rPr>
                <w:noProof/>
                <w:webHidden/>
              </w:rPr>
              <w:fldChar w:fldCharType="end"/>
            </w:r>
          </w:hyperlink>
        </w:p>
        <w:p w14:paraId="4CE9319F" w14:textId="4AD6087F"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5" w:history="1">
            <w:r w:rsidRPr="00BD1D12">
              <w:rPr>
                <w:rStyle w:val="Hyperlink"/>
                <w:noProof/>
              </w:rPr>
              <w:t>Notification</w:t>
            </w:r>
            <w:r>
              <w:rPr>
                <w:noProof/>
                <w:webHidden/>
              </w:rPr>
              <w:tab/>
            </w:r>
            <w:r>
              <w:rPr>
                <w:noProof/>
                <w:webHidden/>
              </w:rPr>
              <w:fldChar w:fldCharType="begin"/>
            </w:r>
            <w:r>
              <w:rPr>
                <w:noProof/>
                <w:webHidden/>
              </w:rPr>
              <w:instrText xml:space="preserve"> PAGEREF _Toc150341955 \h </w:instrText>
            </w:r>
            <w:r>
              <w:rPr>
                <w:noProof/>
                <w:webHidden/>
              </w:rPr>
            </w:r>
            <w:r>
              <w:rPr>
                <w:noProof/>
                <w:webHidden/>
              </w:rPr>
              <w:fldChar w:fldCharType="separate"/>
            </w:r>
            <w:r>
              <w:rPr>
                <w:noProof/>
                <w:webHidden/>
              </w:rPr>
              <w:t>3</w:t>
            </w:r>
            <w:r>
              <w:rPr>
                <w:noProof/>
                <w:webHidden/>
              </w:rPr>
              <w:fldChar w:fldCharType="end"/>
            </w:r>
          </w:hyperlink>
        </w:p>
        <w:p w14:paraId="2921725C" w14:textId="074015EB"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6" w:history="1">
            <w:r w:rsidRPr="00BD1D12">
              <w:rPr>
                <w:rStyle w:val="Hyperlink"/>
                <w:noProof/>
              </w:rPr>
              <w:t>Student Absence</w:t>
            </w:r>
            <w:r>
              <w:rPr>
                <w:noProof/>
                <w:webHidden/>
              </w:rPr>
              <w:tab/>
            </w:r>
            <w:r>
              <w:rPr>
                <w:noProof/>
                <w:webHidden/>
              </w:rPr>
              <w:fldChar w:fldCharType="begin"/>
            </w:r>
            <w:r>
              <w:rPr>
                <w:noProof/>
                <w:webHidden/>
              </w:rPr>
              <w:instrText xml:space="preserve"> PAGEREF _Toc150341956 \h </w:instrText>
            </w:r>
            <w:r>
              <w:rPr>
                <w:noProof/>
                <w:webHidden/>
              </w:rPr>
            </w:r>
            <w:r>
              <w:rPr>
                <w:noProof/>
                <w:webHidden/>
              </w:rPr>
              <w:fldChar w:fldCharType="separate"/>
            </w:r>
            <w:r>
              <w:rPr>
                <w:noProof/>
                <w:webHidden/>
              </w:rPr>
              <w:t>4</w:t>
            </w:r>
            <w:r>
              <w:rPr>
                <w:noProof/>
                <w:webHidden/>
              </w:rPr>
              <w:fldChar w:fldCharType="end"/>
            </w:r>
          </w:hyperlink>
        </w:p>
        <w:p w14:paraId="032D05D9" w14:textId="3B08C4D7"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7" w:history="1">
            <w:r w:rsidRPr="00BD1D12">
              <w:rPr>
                <w:rStyle w:val="Hyperlink"/>
                <w:noProof/>
              </w:rPr>
              <w:t>Renewing A Special Dietary Request</w:t>
            </w:r>
            <w:r>
              <w:rPr>
                <w:noProof/>
                <w:webHidden/>
              </w:rPr>
              <w:tab/>
            </w:r>
            <w:r>
              <w:rPr>
                <w:noProof/>
                <w:webHidden/>
              </w:rPr>
              <w:fldChar w:fldCharType="begin"/>
            </w:r>
            <w:r>
              <w:rPr>
                <w:noProof/>
                <w:webHidden/>
              </w:rPr>
              <w:instrText xml:space="preserve"> PAGEREF _Toc150341957 \h </w:instrText>
            </w:r>
            <w:r>
              <w:rPr>
                <w:noProof/>
                <w:webHidden/>
              </w:rPr>
            </w:r>
            <w:r>
              <w:rPr>
                <w:noProof/>
                <w:webHidden/>
              </w:rPr>
              <w:fldChar w:fldCharType="separate"/>
            </w:r>
            <w:r>
              <w:rPr>
                <w:noProof/>
                <w:webHidden/>
              </w:rPr>
              <w:t>4</w:t>
            </w:r>
            <w:r>
              <w:rPr>
                <w:noProof/>
                <w:webHidden/>
              </w:rPr>
              <w:fldChar w:fldCharType="end"/>
            </w:r>
          </w:hyperlink>
        </w:p>
        <w:p w14:paraId="714601D0" w14:textId="7386A0CA"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58" w:history="1">
            <w:r w:rsidRPr="00BD1D12">
              <w:rPr>
                <w:rStyle w:val="Hyperlink"/>
                <w:noProof/>
              </w:rPr>
              <w:t>Discontinuation of a Special Dietary Request</w:t>
            </w:r>
            <w:r>
              <w:rPr>
                <w:noProof/>
                <w:webHidden/>
              </w:rPr>
              <w:tab/>
            </w:r>
            <w:r>
              <w:rPr>
                <w:noProof/>
                <w:webHidden/>
              </w:rPr>
              <w:fldChar w:fldCharType="begin"/>
            </w:r>
            <w:r>
              <w:rPr>
                <w:noProof/>
                <w:webHidden/>
              </w:rPr>
              <w:instrText xml:space="preserve"> PAGEREF _Toc150341958 \h </w:instrText>
            </w:r>
            <w:r>
              <w:rPr>
                <w:noProof/>
                <w:webHidden/>
              </w:rPr>
            </w:r>
            <w:r>
              <w:rPr>
                <w:noProof/>
                <w:webHidden/>
              </w:rPr>
              <w:fldChar w:fldCharType="separate"/>
            </w:r>
            <w:r>
              <w:rPr>
                <w:noProof/>
                <w:webHidden/>
              </w:rPr>
              <w:t>4</w:t>
            </w:r>
            <w:r>
              <w:rPr>
                <w:noProof/>
                <w:webHidden/>
              </w:rPr>
              <w:fldChar w:fldCharType="end"/>
            </w:r>
          </w:hyperlink>
        </w:p>
        <w:p w14:paraId="25C07A4F" w14:textId="5AA0A313"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59" w:history="1">
            <w:r w:rsidRPr="00BD1D12">
              <w:rPr>
                <w:rStyle w:val="Hyperlink"/>
                <w:noProof/>
              </w:rPr>
              <w:t>PROCEDURAL SAFEGUARDS</w:t>
            </w:r>
            <w:r>
              <w:rPr>
                <w:noProof/>
                <w:webHidden/>
              </w:rPr>
              <w:tab/>
            </w:r>
            <w:r>
              <w:rPr>
                <w:noProof/>
                <w:webHidden/>
              </w:rPr>
              <w:fldChar w:fldCharType="begin"/>
            </w:r>
            <w:r>
              <w:rPr>
                <w:noProof/>
                <w:webHidden/>
              </w:rPr>
              <w:instrText xml:space="preserve"> PAGEREF _Toc150341959 \h </w:instrText>
            </w:r>
            <w:r>
              <w:rPr>
                <w:noProof/>
                <w:webHidden/>
              </w:rPr>
            </w:r>
            <w:r>
              <w:rPr>
                <w:noProof/>
                <w:webHidden/>
              </w:rPr>
              <w:fldChar w:fldCharType="separate"/>
            </w:r>
            <w:r>
              <w:rPr>
                <w:noProof/>
                <w:webHidden/>
              </w:rPr>
              <w:t>4</w:t>
            </w:r>
            <w:r>
              <w:rPr>
                <w:noProof/>
                <w:webHidden/>
              </w:rPr>
              <w:fldChar w:fldCharType="end"/>
            </w:r>
          </w:hyperlink>
        </w:p>
        <w:p w14:paraId="6420E8E9" w14:textId="6CB797D7"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60" w:history="1">
            <w:r w:rsidRPr="00BD1D12">
              <w:rPr>
                <w:rStyle w:val="Hyperlink"/>
                <w:noProof/>
              </w:rPr>
              <w:t>Allergy Related Disability Strategies</w:t>
            </w:r>
            <w:r>
              <w:rPr>
                <w:noProof/>
                <w:webHidden/>
              </w:rPr>
              <w:tab/>
            </w:r>
            <w:r>
              <w:rPr>
                <w:noProof/>
                <w:webHidden/>
              </w:rPr>
              <w:fldChar w:fldCharType="begin"/>
            </w:r>
            <w:r>
              <w:rPr>
                <w:noProof/>
                <w:webHidden/>
              </w:rPr>
              <w:instrText xml:space="preserve"> PAGEREF _Toc150341960 \h </w:instrText>
            </w:r>
            <w:r>
              <w:rPr>
                <w:noProof/>
                <w:webHidden/>
              </w:rPr>
            </w:r>
            <w:r>
              <w:rPr>
                <w:noProof/>
                <w:webHidden/>
              </w:rPr>
              <w:fldChar w:fldCharType="separate"/>
            </w:r>
            <w:r>
              <w:rPr>
                <w:noProof/>
                <w:webHidden/>
              </w:rPr>
              <w:t>4</w:t>
            </w:r>
            <w:r>
              <w:rPr>
                <w:noProof/>
                <w:webHidden/>
              </w:rPr>
              <w:fldChar w:fldCharType="end"/>
            </w:r>
          </w:hyperlink>
        </w:p>
        <w:p w14:paraId="5D942608" w14:textId="17F0557F"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61" w:history="1">
            <w:r w:rsidRPr="00BD1D12">
              <w:rPr>
                <w:rStyle w:val="Hyperlink"/>
                <w:noProof/>
              </w:rPr>
              <w:t>Carbohydrate Counting</w:t>
            </w:r>
            <w:r>
              <w:rPr>
                <w:noProof/>
                <w:webHidden/>
              </w:rPr>
              <w:tab/>
            </w:r>
            <w:r>
              <w:rPr>
                <w:noProof/>
                <w:webHidden/>
              </w:rPr>
              <w:fldChar w:fldCharType="begin"/>
            </w:r>
            <w:r>
              <w:rPr>
                <w:noProof/>
                <w:webHidden/>
              </w:rPr>
              <w:instrText xml:space="preserve"> PAGEREF _Toc150341961 \h </w:instrText>
            </w:r>
            <w:r>
              <w:rPr>
                <w:noProof/>
                <w:webHidden/>
              </w:rPr>
            </w:r>
            <w:r>
              <w:rPr>
                <w:noProof/>
                <w:webHidden/>
              </w:rPr>
              <w:fldChar w:fldCharType="separate"/>
            </w:r>
            <w:r>
              <w:rPr>
                <w:noProof/>
                <w:webHidden/>
              </w:rPr>
              <w:t>4</w:t>
            </w:r>
            <w:r>
              <w:rPr>
                <w:noProof/>
                <w:webHidden/>
              </w:rPr>
              <w:fldChar w:fldCharType="end"/>
            </w:r>
          </w:hyperlink>
        </w:p>
        <w:p w14:paraId="1783F69F" w14:textId="3DA7E86F" w:rsidR="005D7256" w:rsidRDefault="005D7256">
          <w:pPr>
            <w:pStyle w:val="TOC2"/>
            <w:tabs>
              <w:tab w:val="right" w:leader="dot" w:pos="7910"/>
            </w:tabs>
            <w:rPr>
              <w:rFonts w:asciiTheme="minorHAnsi" w:eastAsiaTheme="minorEastAsia" w:hAnsiTheme="minorHAnsi" w:cstheme="minorBidi"/>
              <w:noProof/>
              <w:kern w:val="2"/>
              <w:szCs w:val="22"/>
              <w14:ligatures w14:val="standardContextual"/>
            </w:rPr>
          </w:pPr>
          <w:hyperlink w:anchor="_Toc150341962" w:history="1">
            <w:r w:rsidRPr="00BD1D12">
              <w:rPr>
                <w:rStyle w:val="Hyperlink"/>
                <w:noProof/>
              </w:rPr>
              <w:t>Disclaimer</w:t>
            </w:r>
            <w:r>
              <w:rPr>
                <w:noProof/>
                <w:webHidden/>
              </w:rPr>
              <w:tab/>
            </w:r>
            <w:r>
              <w:rPr>
                <w:noProof/>
                <w:webHidden/>
              </w:rPr>
              <w:fldChar w:fldCharType="begin"/>
            </w:r>
            <w:r>
              <w:rPr>
                <w:noProof/>
                <w:webHidden/>
              </w:rPr>
              <w:instrText xml:space="preserve"> PAGEREF _Toc150341962 \h </w:instrText>
            </w:r>
            <w:r>
              <w:rPr>
                <w:noProof/>
                <w:webHidden/>
              </w:rPr>
            </w:r>
            <w:r>
              <w:rPr>
                <w:noProof/>
                <w:webHidden/>
              </w:rPr>
              <w:fldChar w:fldCharType="separate"/>
            </w:r>
            <w:r>
              <w:rPr>
                <w:noProof/>
                <w:webHidden/>
              </w:rPr>
              <w:t>4</w:t>
            </w:r>
            <w:r>
              <w:rPr>
                <w:noProof/>
                <w:webHidden/>
              </w:rPr>
              <w:fldChar w:fldCharType="end"/>
            </w:r>
          </w:hyperlink>
        </w:p>
        <w:p w14:paraId="3C98F2F3" w14:textId="58094F48"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63" w:history="1">
            <w:r w:rsidRPr="00BD1D12">
              <w:rPr>
                <w:rStyle w:val="Hyperlink"/>
                <w:noProof/>
              </w:rPr>
              <w:t>COMPLAINTS OF DISCRIMINATION</w:t>
            </w:r>
            <w:r>
              <w:rPr>
                <w:noProof/>
                <w:webHidden/>
              </w:rPr>
              <w:tab/>
            </w:r>
            <w:r>
              <w:rPr>
                <w:noProof/>
                <w:webHidden/>
              </w:rPr>
              <w:fldChar w:fldCharType="begin"/>
            </w:r>
            <w:r>
              <w:rPr>
                <w:noProof/>
                <w:webHidden/>
              </w:rPr>
              <w:instrText xml:space="preserve"> PAGEREF _Toc150341963 \h </w:instrText>
            </w:r>
            <w:r>
              <w:rPr>
                <w:noProof/>
                <w:webHidden/>
              </w:rPr>
            </w:r>
            <w:r>
              <w:rPr>
                <w:noProof/>
                <w:webHidden/>
              </w:rPr>
              <w:fldChar w:fldCharType="separate"/>
            </w:r>
            <w:r>
              <w:rPr>
                <w:noProof/>
                <w:webHidden/>
              </w:rPr>
              <w:t>5</w:t>
            </w:r>
            <w:r>
              <w:rPr>
                <w:noProof/>
                <w:webHidden/>
              </w:rPr>
              <w:fldChar w:fldCharType="end"/>
            </w:r>
          </w:hyperlink>
        </w:p>
        <w:p w14:paraId="52AD2F2A" w14:textId="4F01E9C0" w:rsidR="005D7256" w:rsidRDefault="005D7256">
          <w:pPr>
            <w:pStyle w:val="TOC1"/>
            <w:tabs>
              <w:tab w:val="right" w:leader="dot" w:pos="7910"/>
            </w:tabs>
            <w:rPr>
              <w:rFonts w:asciiTheme="minorHAnsi" w:eastAsiaTheme="minorEastAsia" w:hAnsiTheme="minorHAnsi" w:cstheme="minorBidi"/>
              <w:noProof/>
              <w:kern w:val="2"/>
              <w:szCs w:val="22"/>
              <w14:ligatures w14:val="standardContextual"/>
            </w:rPr>
          </w:pPr>
          <w:hyperlink w:anchor="_Toc150341964" w:history="1">
            <w:r w:rsidRPr="00BD1D12">
              <w:rPr>
                <w:rStyle w:val="Hyperlink"/>
                <w:noProof/>
              </w:rPr>
              <w:t>USDA NONDISCRIMINATION STATEMENT</w:t>
            </w:r>
            <w:r>
              <w:rPr>
                <w:noProof/>
                <w:webHidden/>
              </w:rPr>
              <w:tab/>
            </w:r>
            <w:r>
              <w:rPr>
                <w:noProof/>
                <w:webHidden/>
              </w:rPr>
              <w:fldChar w:fldCharType="begin"/>
            </w:r>
            <w:r>
              <w:rPr>
                <w:noProof/>
                <w:webHidden/>
              </w:rPr>
              <w:instrText xml:space="preserve"> PAGEREF _Toc150341964 \h </w:instrText>
            </w:r>
            <w:r>
              <w:rPr>
                <w:noProof/>
                <w:webHidden/>
              </w:rPr>
            </w:r>
            <w:r>
              <w:rPr>
                <w:noProof/>
                <w:webHidden/>
              </w:rPr>
              <w:fldChar w:fldCharType="separate"/>
            </w:r>
            <w:r>
              <w:rPr>
                <w:noProof/>
                <w:webHidden/>
              </w:rPr>
              <w:t>5</w:t>
            </w:r>
            <w:r>
              <w:rPr>
                <w:noProof/>
                <w:webHidden/>
              </w:rPr>
              <w:fldChar w:fldCharType="end"/>
            </w:r>
          </w:hyperlink>
        </w:p>
        <w:p w14:paraId="04226ED6" w14:textId="58F744C2" w:rsidR="00DE74CE" w:rsidRDefault="00BF6F26" w:rsidP="66F01380">
          <w:pPr>
            <w:pStyle w:val="TOC1"/>
            <w:tabs>
              <w:tab w:val="right" w:leader="dot" w:pos="7920"/>
            </w:tabs>
            <w:rPr>
              <w:noProof/>
              <w:szCs w:val="22"/>
            </w:rPr>
          </w:pPr>
          <w:r>
            <w:fldChar w:fldCharType="end"/>
          </w:r>
        </w:p>
      </w:sdtContent>
    </w:sdt>
    <w:p w14:paraId="0F4D9815" w14:textId="3802B4DA" w:rsidR="007F74AD" w:rsidRPr="0000281D" w:rsidRDefault="007F74AD"/>
    <w:p w14:paraId="66A23E6F" w14:textId="77777777" w:rsidR="005706BE" w:rsidRPr="0000281D" w:rsidRDefault="005706BE" w:rsidP="005706BE"/>
    <w:p w14:paraId="747C5560" w14:textId="77777777" w:rsidR="00A96C9F" w:rsidRPr="0000281D" w:rsidRDefault="00A96C9F" w:rsidP="00770E85">
      <w:pPr>
        <w:pStyle w:val="Heading1"/>
        <w:jc w:val="left"/>
        <w:sectPr w:rsidR="00A96C9F" w:rsidRPr="0000281D" w:rsidSect="0084620E">
          <w:footerReference w:type="first" r:id="rId15"/>
          <w:type w:val="oddPage"/>
          <w:pgSz w:w="12240" w:h="15840" w:code="1"/>
          <w:pgMar w:top="1440" w:right="2160" w:bottom="1440" w:left="2160" w:header="720" w:footer="720" w:gutter="0"/>
          <w:pgNumType w:fmt="lowerRoman" w:start="3"/>
          <w:cols w:space="720"/>
          <w:titlePg/>
          <w:docGrid w:linePitch="360"/>
        </w:sectPr>
      </w:pPr>
    </w:p>
    <w:p w14:paraId="187C83DD" w14:textId="037415D9" w:rsidR="00C663EE" w:rsidRPr="0000281D" w:rsidRDefault="00AE7819" w:rsidP="00003002">
      <w:pPr>
        <w:pStyle w:val="Heading1"/>
        <w:pBdr>
          <w:bottom w:val="single" w:sz="4" w:space="1" w:color="auto"/>
        </w:pBdr>
      </w:pPr>
      <w:bookmarkStart w:id="0" w:name="_Toc150341936"/>
      <w:r>
        <w:lastRenderedPageBreak/>
        <w:t>OVERVIEW</w:t>
      </w:r>
      <w:bookmarkEnd w:id="0"/>
    </w:p>
    <w:p w14:paraId="6110CF99" w14:textId="77777777" w:rsidR="00483CF5" w:rsidRPr="0000281D" w:rsidRDefault="00483CF5" w:rsidP="65A3214B">
      <w:pPr>
        <w:rPr>
          <w:rFonts w:eastAsia="Lato" w:cs="Lato"/>
        </w:rPr>
      </w:pPr>
    </w:p>
    <w:p w14:paraId="30EEE0C3" w14:textId="70C15EAC" w:rsidR="00892EE3" w:rsidRDefault="00883EAC" w:rsidP="00B36A17">
      <w:pPr>
        <w:spacing w:line="257" w:lineRule="auto"/>
        <w:ind w:left="10" w:hanging="10"/>
        <w:rPr>
          <w:rFonts w:eastAsia="Lato" w:cs="Lato"/>
          <w:szCs w:val="22"/>
        </w:rPr>
      </w:pPr>
      <w:sdt>
        <w:sdtPr>
          <w:rPr>
            <w:rFonts w:eastAsia="Lato" w:cs="Lato"/>
            <w:szCs w:val="22"/>
          </w:rPr>
          <w:id w:val="1677081783"/>
          <w:placeholder>
            <w:docPart w:val="DefaultPlaceholder_-1854013440"/>
          </w:placeholder>
          <w:text/>
        </w:sdtPr>
        <w:sdtEndPr/>
        <w:sdtContent>
          <w:r w:rsidR="00954B06" w:rsidRPr="00A54466">
            <w:rPr>
              <w:rFonts w:eastAsia="Lato" w:cs="Lato"/>
              <w:szCs w:val="22"/>
            </w:rPr>
            <w:t xml:space="preserve">School District </w:t>
          </w:r>
          <w:r w:rsidR="001B2A8C" w:rsidRPr="00A54466">
            <w:rPr>
              <w:rFonts w:eastAsia="Lato" w:cs="Lato"/>
              <w:szCs w:val="22"/>
            </w:rPr>
            <w:t>of</w:t>
          </w:r>
          <w:r w:rsidR="00954B06" w:rsidRPr="00A54466">
            <w:rPr>
              <w:rFonts w:eastAsia="Lato" w:cs="Lato"/>
              <w:szCs w:val="22"/>
            </w:rPr>
            <w:t xml:space="preserve"> Mauston</w:t>
          </w:r>
        </w:sdtContent>
      </w:sdt>
      <w:r w:rsidR="00B36A17" w:rsidRPr="00663A03">
        <w:rPr>
          <w:rFonts w:eastAsia="Lato" w:cs="Lato"/>
          <w:szCs w:val="22"/>
        </w:rPr>
        <w:t xml:space="preserve"> aims to provide all participating students with nutritious meals through participation in the USDA Child Nutrition Programs. This includes ensuring students with disabilities</w:t>
      </w:r>
      <w:r w:rsidR="009221B9">
        <w:rPr>
          <w:rFonts w:eastAsia="Lato" w:cs="Lato"/>
          <w:szCs w:val="22"/>
        </w:rPr>
        <w:t xml:space="preserve"> as defined under the </w:t>
      </w:r>
      <w:r w:rsidR="009221B9">
        <w:t>Rehabilitation Act of 1973, the Americans with Disabilities Act, and the I</w:t>
      </w:r>
      <w:r w:rsidR="00714480">
        <w:t>n</w:t>
      </w:r>
      <w:r w:rsidR="009221B9">
        <w:t>dividuals with Disabilities Education Act,</w:t>
      </w:r>
      <w:r w:rsidR="00B36A17" w:rsidRPr="00663A03">
        <w:rPr>
          <w:rFonts w:eastAsia="Lato" w:cs="Lato"/>
          <w:szCs w:val="22"/>
        </w:rPr>
        <w:t xml:space="preserve"> have an equal opportunity to participate in and benefit from the USDA Child Nutrition Programs. </w:t>
      </w:r>
    </w:p>
    <w:p w14:paraId="1B37FADB" w14:textId="77777777" w:rsidR="00892EE3" w:rsidRDefault="00892EE3" w:rsidP="00B36A17">
      <w:pPr>
        <w:spacing w:line="257" w:lineRule="auto"/>
        <w:ind w:left="10" w:hanging="10"/>
        <w:rPr>
          <w:rFonts w:eastAsia="Lato" w:cs="Lato"/>
          <w:szCs w:val="22"/>
        </w:rPr>
      </w:pPr>
    </w:p>
    <w:p w14:paraId="1C05B5C6" w14:textId="05785798" w:rsidR="00B36A17" w:rsidRPr="00663A03" w:rsidRDefault="00EB7D95" w:rsidP="00B36A17">
      <w:pPr>
        <w:spacing w:line="257" w:lineRule="auto"/>
        <w:ind w:left="10" w:hanging="10"/>
        <w:rPr>
          <w:rFonts w:eastAsia="Lato" w:cs="Lato"/>
          <w:szCs w:val="22"/>
        </w:rPr>
      </w:pPr>
      <w:r>
        <w:t>U.S. Department of Agriculture (USDA) regulations 7 CFR Part 15b</w:t>
      </w:r>
      <w:r w:rsidR="00A31D92">
        <w:rPr>
          <w:rFonts w:eastAsia="Lato" w:cs="Lato"/>
          <w:szCs w:val="22"/>
        </w:rPr>
        <w:t xml:space="preserve"> requires</w:t>
      </w:r>
      <w:r w:rsidR="00AB57F4">
        <w:rPr>
          <w:rFonts w:eastAsia="Lato" w:cs="Lato"/>
          <w:szCs w:val="22"/>
        </w:rPr>
        <w:t xml:space="preserve"> the school district</w:t>
      </w:r>
      <w:r w:rsidR="004B7375" w:rsidRPr="00663A03">
        <w:rPr>
          <w:rFonts w:eastAsia="Lato" w:cs="Lato"/>
          <w:szCs w:val="22"/>
        </w:rPr>
        <w:t xml:space="preserve"> </w:t>
      </w:r>
      <w:r w:rsidR="00B36A17" w:rsidRPr="00663A03">
        <w:rPr>
          <w:rFonts w:eastAsia="Lato" w:cs="Lato"/>
          <w:szCs w:val="22"/>
        </w:rPr>
        <w:t xml:space="preserve">will make reasonable modifications to accommodate students with disabilities including providing </w:t>
      </w:r>
      <w:r w:rsidR="007047FF">
        <w:rPr>
          <w:rFonts w:eastAsia="Lato" w:cs="Lato"/>
          <w:szCs w:val="22"/>
        </w:rPr>
        <w:t>special dietary</w:t>
      </w:r>
      <w:r w:rsidR="00B36A17" w:rsidRPr="00663A03">
        <w:rPr>
          <w:rFonts w:eastAsia="Lato" w:cs="Lato"/>
          <w:szCs w:val="22"/>
        </w:rPr>
        <w:t xml:space="preserve"> accommodations to students with a disability which restricts their diet.</w:t>
      </w:r>
    </w:p>
    <w:p w14:paraId="4EB71518" w14:textId="77777777" w:rsidR="00BD5429" w:rsidRDefault="00BD5429" w:rsidP="00B36A17">
      <w:pPr>
        <w:spacing w:line="257" w:lineRule="auto"/>
        <w:ind w:left="10" w:hanging="10"/>
        <w:rPr>
          <w:rFonts w:eastAsia="Lato" w:cs="Lato"/>
          <w:color w:val="000000" w:themeColor="text1"/>
          <w:szCs w:val="22"/>
        </w:rPr>
      </w:pPr>
    </w:p>
    <w:p w14:paraId="2964E044" w14:textId="6F66B6BE" w:rsidR="002D5D7C" w:rsidRPr="00663A03" w:rsidRDefault="00BD5429" w:rsidP="00B36A17">
      <w:pPr>
        <w:spacing w:line="257" w:lineRule="auto"/>
        <w:ind w:left="10" w:hanging="10"/>
        <w:rPr>
          <w:rFonts w:eastAsia="Lato" w:cs="Lato"/>
          <w:color w:val="000000" w:themeColor="text1"/>
          <w:szCs w:val="22"/>
        </w:rPr>
      </w:pPr>
      <w:r>
        <w:rPr>
          <w:rFonts w:eastAsia="Lato" w:cs="Lato"/>
          <w:color w:val="000000" w:themeColor="text1"/>
          <w:szCs w:val="22"/>
        </w:rPr>
        <w:t xml:space="preserve">The special dietary </w:t>
      </w:r>
      <w:r w:rsidR="00BF0F0E">
        <w:rPr>
          <w:rFonts w:eastAsia="Lato" w:cs="Lato"/>
          <w:color w:val="000000" w:themeColor="text1"/>
          <w:szCs w:val="22"/>
        </w:rPr>
        <w:t>accommodation</w:t>
      </w:r>
      <w:r>
        <w:rPr>
          <w:rFonts w:eastAsia="Lato" w:cs="Lato"/>
          <w:color w:val="000000" w:themeColor="text1"/>
          <w:szCs w:val="22"/>
        </w:rPr>
        <w:t xml:space="preserve"> coordinator </w:t>
      </w:r>
      <w:r w:rsidR="005735A5" w:rsidRPr="00663A03">
        <w:rPr>
          <w:rFonts w:eastAsia="Lato" w:cs="Lato"/>
          <w:color w:val="000000" w:themeColor="text1"/>
          <w:szCs w:val="22"/>
        </w:rPr>
        <w:t xml:space="preserve">shall be primarily responsible for </w:t>
      </w:r>
      <w:r w:rsidR="00EE2A5B" w:rsidRPr="00663A03">
        <w:rPr>
          <w:rFonts w:eastAsia="Lato" w:cs="Lato"/>
          <w:color w:val="000000" w:themeColor="text1"/>
          <w:szCs w:val="22"/>
        </w:rPr>
        <w:t>managing sp</w:t>
      </w:r>
      <w:r w:rsidR="00484EE7" w:rsidRPr="00663A03">
        <w:rPr>
          <w:rFonts w:eastAsia="Lato" w:cs="Lato"/>
          <w:color w:val="000000" w:themeColor="text1"/>
          <w:szCs w:val="22"/>
        </w:rPr>
        <w:t>ecial dietary accommodations within the food service program.</w:t>
      </w:r>
      <w:r w:rsidR="002D5D7C" w:rsidRPr="00663A03">
        <w:rPr>
          <w:rFonts w:eastAsia="Lato" w:cs="Lato"/>
          <w:color w:val="000000" w:themeColor="text1"/>
          <w:szCs w:val="22"/>
        </w:rPr>
        <w:t xml:space="preserve"> </w:t>
      </w:r>
    </w:p>
    <w:p w14:paraId="32B83CCA" w14:textId="4B3C6E8D" w:rsidR="002D5D7C" w:rsidRDefault="002D5D7C" w:rsidP="00B36A17">
      <w:pPr>
        <w:spacing w:line="257" w:lineRule="auto"/>
        <w:ind w:left="10" w:hanging="10"/>
        <w:rPr>
          <w:rFonts w:eastAsia="Lato" w:cs="Lato"/>
          <w:color w:val="000000" w:themeColor="text1"/>
          <w:szCs w:val="22"/>
        </w:rPr>
      </w:pPr>
    </w:p>
    <w:p w14:paraId="423AF107" w14:textId="77777777" w:rsidR="00770E85" w:rsidRPr="0000281D" w:rsidRDefault="00770E85" w:rsidP="00770E85">
      <w:pPr>
        <w:pStyle w:val="Heading1"/>
        <w:pBdr>
          <w:bottom w:val="single" w:sz="4" w:space="1" w:color="auto"/>
        </w:pBdr>
        <w:spacing w:after="240"/>
      </w:pPr>
      <w:bookmarkStart w:id="1" w:name="_Toc150341937"/>
      <w:r>
        <w:t>CONTACT INFORMATION</w:t>
      </w:r>
      <w:bookmarkEnd w:id="1"/>
    </w:p>
    <w:p w14:paraId="6A3D830A" w14:textId="198B2E19" w:rsidR="00770E85" w:rsidRPr="00FB4459" w:rsidRDefault="00770E85" w:rsidP="00770E85">
      <w:pPr>
        <w:pStyle w:val="Heading2"/>
      </w:pPr>
      <w:bookmarkStart w:id="2" w:name="_Toc150341938"/>
      <w:bookmarkStart w:id="3" w:name="_Hlk206408581"/>
      <w:r w:rsidRPr="00FB4459">
        <w:t>Special Dietary A</w:t>
      </w:r>
      <w:r w:rsidRPr="00FB4459">
        <w:rPr>
          <w:rFonts w:cs="Lato"/>
          <w:color w:val="000000" w:themeColor="text1"/>
        </w:rPr>
        <w:t>ccommodation</w:t>
      </w:r>
      <w:r w:rsidRPr="00FB4459">
        <w:t xml:space="preserve"> Coordinator</w:t>
      </w:r>
      <w:bookmarkEnd w:id="2"/>
      <w:r w:rsidR="007022C2">
        <w:t xml:space="preserve"> and Food Service Director</w:t>
      </w:r>
    </w:p>
    <w:p w14:paraId="54D90D3E" w14:textId="3B597AE7" w:rsidR="00770E85" w:rsidRPr="00A54466" w:rsidRDefault="00883EAC" w:rsidP="00770E85">
      <w:sdt>
        <w:sdtPr>
          <w:rPr>
            <w:rFonts w:eastAsia="Lato"/>
          </w:rPr>
          <w:id w:val="-1097944812"/>
          <w:placeholder>
            <w:docPart w:val="6835E053941841FC96B2558761D34272"/>
          </w:placeholder>
          <w:text/>
        </w:sdtPr>
        <w:sdtEndPr/>
        <w:sdtContent>
          <w:r w:rsidR="0080694F" w:rsidRPr="00A54466">
            <w:rPr>
              <w:rFonts w:eastAsia="Lato"/>
            </w:rPr>
            <w:t>Angela Tolbert</w:t>
          </w:r>
          <w:r w:rsidR="007234A2" w:rsidRPr="00A54466">
            <w:rPr>
              <w:rFonts w:eastAsia="Lato"/>
            </w:rPr>
            <w:t xml:space="preserve"> – atolbert@maustonschools.org – (608) 847-4410 ext. 4431</w:t>
          </w:r>
        </w:sdtContent>
      </w:sdt>
    </w:p>
    <w:bookmarkEnd w:id="3"/>
    <w:p w14:paraId="25DDF1F8" w14:textId="77777777" w:rsidR="00770E85" w:rsidRPr="00A54466" w:rsidRDefault="00770E85" w:rsidP="008706AE"/>
    <w:p w14:paraId="6549FFF1" w14:textId="3C27C58E" w:rsidR="001A045E" w:rsidRPr="001A045E" w:rsidRDefault="00770E85" w:rsidP="001A045E">
      <w:pPr>
        <w:pStyle w:val="Heading2"/>
      </w:pPr>
      <w:bookmarkStart w:id="4" w:name="_Toc150341939"/>
      <w:r w:rsidRPr="00FB4459">
        <w:t>504 Coordinator</w:t>
      </w:r>
      <w:bookmarkEnd w:id="4"/>
    </w:p>
    <w:p w14:paraId="4C7BC3D3" w14:textId="720AEFC9" w:rsidR="00770E85" w:rsidRPr="00BA5C67" w:rsidRDefault="00883EAC" w:rsidP="00770E85">
      <w:pPr>
        <w:rPr>
          <w:highlight w:val="yellow"/>
        </w:rPr>
      </w:pPr>
      <w:sdt>
        <w:sdtPr>
          <w:rPr>
            <w:rFonts w:eastAsia="Lato"/>
          </w:rPr>
          <w:id w:val="-209193963"/>
          <w:placeholder>
            <w:docPart w:val="F0D67749AA9A42FE9542D01225C1CC1B"/>
          </w:placeholder>
          <w:text/>
        </w:sdtPr>
        <w:sdtEndPr/>
        <w:sdtContent>
          <w:r w:rsidR="00FF2996" w:rsidRPr="00A54466">
            <w:rPr>
              <w:rFonts w:eastAsia="Lato"/>
            </w:rPr>
            <w:t>N/A</w:t>
          </w:r>
        </w:sdtContent>
      </w:sdt>
    </w:p>
    <w:p w14:paraId="43145E2D" w14:textId="77777777" w:rsidR="00770E85" w:rsidRPr="00BA5C67" w:rsidRDefault="00770E85" w:rsidP="008706AE">
      <w:pPr>
        <w:rPr>
          <w:highlight w:val="yellow"/>
        </w:rPr>
      </w:pPr>
    </w:p>
    <w:bookmarkStart w:id="5" w:name="_Toc150341940" w:displacedByCustomXml="next"/>
    <w:bookmarkStart w:id="6" w:name="_Toc106370506" w:displacedByCustomXml="next"/>
    <w:sdt>
      <w:sdtPr>
        <w:id w:val="-79062090"/>
        <w:placeholder>
          <w:docPart w:val="2F92258DC65B401BB55092D719740913"/>
        </w:placeholder>
        <w:text/>
      </w:sdtPr>
      <w:sdtEndPr/>
      <w:sdtContent>
        <w:p w14:paraId="7F6DCD18" w14:textId="53FB57A6" w:rsidR="00770E85" w:rsidRPr="00FB4459" w:rsidRDefault="00770E85" w:rsidP="00770E85">
          <w:pPr>
            <w:pStyle w:val="Heading2"/>
          </w:pPr>
          <w:r w:rsidRPr="00FB4459">
            <w:t>Hearing Official</w:t>
          </w:r>
          <w:r w:rsidR="003877DF" w:rsidRPr="00FB4459">
            <w:t xml:space="preserve"> </w:t>
          </w:r>
        </w:p>
      </w:sdtContent>
    </w:sdt>
    <w:bookmarkEnd w:id="5" w:displacedByCustomXml="prev"/>
    <w:bookmarkEnd w:id="6" w:displacedByCustomXml="prev"/>
    <w:p w14:paraId="32620F60" w14:textId="5C4CECD6" w:rsidR="00770E85" w:rsidRPr="00755E05" w:rsidRDefault="00883EAC" w:rsidP="00770E85">
      <w:sdt>
        <w:sdtPr>
          <w:rPr>
            <w:rFonts w:eastAsia="Lato"/>
            <w:highlight w:val="yellow"/>
          </w:rPr>
          <w:id w:val="1181275496"/>
          <w:placeholder>
            <w:docPart w:val="D2C2D04CABB54C29B5766A8F065D006A"/>
          </w:placeholder>
        </w:sdtPr>
        <w:sdtEndPr>
          <w:rPr>
            <w:highlight w:val="none"/>
          </w:rPr>
        </w:sdtEndPr>
        <w:sdtContent>
          <w:r w:rsidR="00FF2996" w:rsidRPr="00A54466">
            <w:rPr>
              <w:rFonts w:eastAsia="Lato"/>
            </w:rPr>
            <w:t>TBA</w:t>
          </w:r>
        </w:sdtContent>
      </w:sdt>
    </w:p>
    <w:p w14:paraId="6869E9CB" w14:textId="77777777" w:rsidR="00770E85" w:rsidRDefault="00770E85" w:rsidP="00B36A17">
      <w:pPr>
        <w:spacing w:line="257" w:lineRule="auto"/>
        <w:ind w:left="10" w:hanging="10"/>
        <w:rPr>
          <w:rFonts w:eastAsia="Lato" w:cs="Lato"/>
          <w:color w:val="000000" w:themeColor="text1"/>
          <w:szCs w:val="22"/>
        </w:rPr>
      </w:pPr>
    </w:p>
    <w:p w14:paraId="4EFBED3E" w14:textId="53C1148D" w:rsidR="001A045E" w:rsidRPr="005D271F" w:rsidRDefault="001A045E" w:rsidP="00B36A17">
      <w:pPr>
        <w:spacing w:line="257" w:lineRule="auto"/>
        <w:ind w:left="10" w:hanging="10"/>
        <w:rPr>
          <w:rFonts w:eastAsia="Lato" w:cs="Lato"/>
          <w:b/>
          <w:bCs/>
          <w:color w:val="000000" w:themeColor="text1"/>
          <w:sz w:val="24"/>
        </w:rPr>
      </w:pPr>
      <w:r w:rsidRPr="005D271F">
        <w:rPr>
          <w:rFonts w:eastAsia="Lato" w:cs="Lato"/>
          <w:b/>
          <w:bCs/>
          <w:color w:val="000000" w:themeColor="text1"/>
          <w:sz w:val="24"/>
        </w:rPr>
        <w:t>School Nurse</w:t>
      </w:r>
      <w:r w:rsidR="001D710E" w:rsidRPr="005D271F">
        <w:rPr>
          <w:rFonts w:eastAsia="Lato" w:cs="Lato"/>
          <w:b/>
          <w:bCs/>
          <w:color w:val="000000" w:themeColor="text1"/>
          <w:sz w:val="24"/>
        </w:rPr>
        <w:t>s:</w:t>
      </w:r>
    </w:p>
    <w:p w14:paraId="3AB8B4F3" w14:textId="00D757F1" w:rsidR="001D710E" w:rsidRDefault="003E5873" w:rsidP="00B36A17">
      <w:pPr>
        <w:spacing w:line="257" w:lineRule="auto"/>
        <w:ind w:left="10" w:hanging="10"/>
        <w:rPr>
          <w:rFonts w:eastAsia="Lato" w:cs="Lato"/>
          <w:color w:val="000000" w:themeColor="text1"/>
          <w:szCs w:val="22"/>
        </w:rPr>
      </w:pPr>
      <w:r>
        <w:rPr>
          <w:rFonts w:eastAsia="Lato" w:cs="Lato"/>
          <w:color w:val="000000" w:themeColor="text1"/>
          <w:szCs w:val="22"/>
        </w:rPr>
        <w:t>Tammy Health</w:t>
      </w:r>
      <w:r w:rsidR="00285274">
        <w:rPr>
          <w:rFonts w:eastAsia="Lato" w:cs="Lato"/>
          <w:color w:val="000000" w:themeColor="text1"/>
          <w:szCs w:val="22"/>
        </w:rPr>
        <w:t xml:space="preserve"> – (608) 847-4410, </w:t>
      </w:r>
      <w:r w:rsidR="00AA00AC">
        <w:rPr>
          <w:rFonts w:eastAsia="Lato" w:cs="Lato"/>
          <w:color w:val="000000" w:themeColor="text1"/>
          <w:szCs w:val="22"/>
        </w:rPr>
        <w:t>ext.</w:t>
      </w:r>
      <w:r w:rsidR="00285274">
        <w:rPr>
          <w:rFonts w:eastAsia="Lato" w:cs="Lato"/>
          <w:color w:val="000000" w:themeColor="text1"/>
          <w:szCs w:val="22"/>
        </w:rPr>
        <w:t xml:space="preserve"> 4450 MHS, </w:t>
      </w:r>
      <w:r w:rsidR="00E960EA">
        <w:rPr>
          <w:rFonts w:eastAsia="Lato" w:cs="Lato"/>
          <w:color w:val="000000" w:themeColor="text1"/>
          <w:szCs w:val="22"/>
        </w:rPr>
        <w:t>ext. 3350 OMS</w:t>
      </w:r>
    </w:p>
    <w:p w14:paraId="34647F29" w14:textId="25A66B44" w:rsidR="00E960EA" w:rsidRPr="00663A03" w:rsidRDefault="00E960EA" w:rsidP="00B36A17">
      <w:pPr>
        <w:spacing w:line="257" w:lineRule="auto"/>
        <w:ind w:left="10" w:hanging="10"/>
        <w:rPr>
          <w:rFonts w:eastAsia="Lato" w:cs="Lato"/>
          <w:color w:val="000000" w:themeColor="text1"/>
          <w:szCs w:val="22"/>
        </w:rPr>
      </w:pPr>
      <w:r>
        <w:rPr>
          <w:rFonts w:eastAsia="Lato" w:cs="Lato"/>
          <w:color w:val="000000" w:themeColor="text1"/>
          <w:szCs w:val="22"/>
        </w:rPr>
        <w:t>Alyssa Holz</w:t>
      </w:r>
      <w:r w:rsidR="002E185D">
        <w:rPr>
          <w:rFonts w:eastAsia="Lato" w:cs="Lato"/>
          <w:color w:val="000000" w:themeColor="text1"/>
          <w:szCs w:val="22"/>
        </w:rPr>
        <w:t>berger – (608) 847-5616, ext. 2250 GSE, ext. 1150 WSE</w:t>
      </w:r>
    </w:p>
    <w:p w14:paraId="1913FCC8" w14:textId="77777777" w:rsidR="001A045E" w:rsidRDefault="001A045E" w:rsidP="004C738F">
      <w:pPr>
        <w:pStyle w:val="Heading1"/>
        <w:pBdr>
          <w:bottom w:val="single" w:sz="4" w:space="1" w:color="auto"/>
        </w:pBdr>
        <w:spacing w:after="240"/>
      </w:pPr>
      <w:bookmarkStart w:id="7" w:name="_Toc150341941"/>
    </w:p>
    <w:p w14:paraId="47FEFDAF" w14:textId="77777777" w:rsidR="001A045E" w:rsidRDefault="001A045E" w:rsidP="004C738F">
      <w:pPr>
        <w:pStyle w:val="Heading1"/>
        <w:pBdr>
          <w:bottom w:val="single" w:sz="4" w:space="1" w:color="auto"/>
        </w:pBdr>
        <w:spacing w:after="240"/>
      </w:pPr>
    </w:p>
    <w:p w14:paraId="5763CAA1" w14:textId="2ED54D30" w:rsidR="00483CF5" w:rsidRPr="0000281D" w:rsidRDefault="00CA4E00" w:rsidP="004C738F">
      <w:pPr>
        <w:pStyle w:val="Heading1"/>
        <w:pBdr>
          <w:bottom w:val="single" w:sz="4" w:space="1" w:color="auto"/>
        </w:pBdr>
        <w:spacing w:after="240"/>
      </w:pPr>
      <w:r>
        <w:t>A</w:t>
      </w:r>
      <w:r w:rsidR="0073143F">
        <w:t>CCESS TO FOOD SERVICE PROGRAMS AND FACILITIES</w:t>
      </w:r>
      <w:bookmarkEnd w:id="7"/>
    </w:p>
    <w:p w14:paraId="30ADD8CD" w14:textId="2E696516" w:rsidR="000E2B2C" w:rsidRDefault="000E2B2C" w:rsidP="66F01380">
      <w:pPr>
        <w:spacing w:after="160" w:line="259" w:lineRule="auto"/>
        <w:rPr>
          <w:rFonts w:eastAsia="Lato" w:cs="Lato"/>
          <w:color w:val="000000" w:themeColor="text1"/>
          <w:sz w:val="24"/>
        </w:rPr>
      </w:pPr>
      <w:r w:rsidRPr="66F01380">
        <w:rPr>
          <w:rFonts w:eastAsia="Lato" w:cs="Lato"/>
          <w:color w:val="000000" w:themeColor="text1"/>
        </w:rPr>
        <w:t xml:space="preserve">It is the policy of </w:t>
      </w:r>
      <w:r w:rsidR="00AB4449" w:rsidRPr="66F01380">
        <w:rPr>
          <w:rFonts w:eastAsia="Lato" w:cs="Lato"/>
          <w:color w:val="000000" w:themeColor="text1"/>
        </w:rPr>
        <w:t xml:space="preserve">the school district </w:t>
      </w:r>
      <w:r w:rsidRPr="66F01380">
        <w:rPr>
          <w:rFonts w:eastAsia="Lato" w:cs="Lato"/>
          <w:color w:val="000000" w:themeColor="text1"/>
        </w:rPr>
        <w:t>to ensure that it does not discriminate against any person based on a protected status or classification as identified by law or herein in admission to or access to programs, services or activities offered by the district. The</w:t>
      </w:r>
      <w:r w:rsidR="00915F95" w:rsidRPr="66F01380">
        <w:rPr>
          <w:rFonts w:eastAsia="Lato" w:cs="Lato"/>
        </w:rPr>
        <w:t xml:space="preserve"> school district </w:t>
      </w:r>
      <w:r w:rsidRPr="66F01380">
        <w:rPr>
          <w:rFonts w:eastAsia="Lato" w:cs="Lato"/>
          <w:color w:val="000000" w:themeColor="text1"/>
        </w:rPr>
        <w:t xml:space="preserve">will ensure that individuals with disabilities have an equal opportunity to participate in the </w:t>
      </w:r>
      <w:r w:rsidR="004C738F" w:rsidRPr="66F01380">
        <w:rPr>
          <w:rFonts w:eastAsia="Lato" w:cs="Lato"/>
          <w:color w:val="000000" w:themeColor="text1"/>
        </w:rPr>
        <w:t>USDA Child Nutrition Programs</w:t>
      </w:r>
      <w:r w:rsidRPr="66F01380">
        <w:rPr>
          <w:rFonts w:eastAsia="Lato" w:cs="Lato"/>
          <w:color w:val="000000" w:themeColor="text1"/>
        </w:rPr>
        <w:t xml:space="preserve"> </w:t>
      </w:r>
      <w:r w:rsidR="004C738F" w:rsidRPr="66F01380">
        <w:rPr>
          <w:rFonts w:eastAsia="Lato" w:cs="Lato"/>
          <w:color w:val="000000" w:themeColor="text1"/>
        </w:rPr>
        <w:t xml:space="preserve">and </w:t>
      </w:r>
      <w:r w:rsidRPr="66F01380">
        <w:rPr>
          <w:rFonts w:eastAsia="Lato" w:cs="Lato"/>
          <w:color w:val="000000" w:themeColor="text1"/>
        </w:rPr>
        <w:t>have appropriate access to facilities and areas where meals are provided.</w:t>
      </w:r>
    </w:p>
    <w:p w14:paraId="566584F3" w14:textId="77777777" w:rsidR="001D64C3" w:rsidRPr="0000281D" w:rsidRDefault="001D64C3" w:rsidP="001D64C3"/>
    <w:p w14:paraId="0EB16740" w14:textId="72484696" w:rsidR="003A6C01" w:rsidRDefault="00E50CA0" w:rsidP="00D73A50">
      <w:pPr>
        <w:pStyle w:val="Heading1"/>
        <w:pBdr>
          <w:bottom w:val="single" w:sz="4" w:space="1" w:color="auto"/>
        </w:pBdr>
        <w:tabs>
          <w:tab w:val="center" w:pos="3960"/>
        </w:tabs>
        <w:spacing w:after="240"/>
      </w:pPr>
      <w:bookmarkStart w:id="8" w:name="_Toc150341942"/>
      <w:r>
        <w:lastRenderedPageBreak/>
        <w:t xml:space="preserve">REQUEST </w:t>
      </w:r>
      <w:r w:rsidR="00442DBE">
        <w:t>FOR A</w:t>
      </w:r>
      <w:r w:rsidR="0071548C">
        <w:t xml:space="preserve"> SPECIAL DIETARY</w:t>
      </w:r>
      <w:r w:rsidR="006A53CC">
        <w:t xml:space="preserve"> ACCOMMODATION</w:t>
      </w:r>
      <w:bookmarkEnd w:id="8"/>
    </w:p>
    <w:p w14:paraId="01FB2363" w14:textId="3136A75F" w:rsidR="00A255E6" w:rsidRDefault="0059336A" w:rsidP="0059336A">
      <w:pPr>
        <w:pStyle w:val="Heading2"/>
      </w:pPr>
      <w:bookmarkStart w:id="9" w:name="_Toc150341943"/>
      <w:r>
        <w:t>Medical Statement</w:t>
      </w:r>
      <w:bookmarkEnd w:id="9"/>
    </w:p>
    <w:p w14:paraId="5821456C" w14:textId="0F48C7E5" w:rsidR="00E50CA0" w:rsidRDefault="00E50CA0" w:rsidP="00E50CA0">
      <w:pPr>
        <w:rPr>
          <w:rFonts w:eastAsia="Lato" w:cs="Lato"/>
          <w:strike/>
          <w:color w:val="000000" w:themeColor="text1"/>
        </w:rPr>
      </w:pPr>
      <w:r w:rsidRPr="37DC46BD">
        <w:rPr>
          <w:rFonts w:eastAsia="Lato" w:cs="Lato"/>
          <w:color w:val="000000" w:themeColor="text1"/>
        </w:rPr>
        <w:t xml:space="preserve">A parent/guardian requesting </w:t>
      </w:r>
      <w:bookmarkStart w:id="10" w:name="_Int_vPsw2fAM"/>
      <w:r w:rsidRPr="37DC46BD">
        <w:rPr>
          <w:rFonts w:eastAsia="Lato" w:cs="Lato"/>
          <w:color w:val="000000" w:themeColor="text1"/>
        </w:rPr>
        <w:t>special</w:t>
      </w:r>
      <w:r w:rsidR="00884601" w:rsidRPr="37DC46BD">
        <w:rPr>
          <w:rFonts w:eastAsia="Lato" w:cs="Lato"/>
          <w:color w:val="000000" w:themeColor="text1"/>
        </w:rPr>
        <w:t xml:space="preserve"> dietary</w:t>
      </w:r>
      <w:r w:rsidRPr="37DC46BD">
        <w:rPr>
          <w:rFonts w:eastAsia="Lato" w:cs="Lato"/>
          <w:color w:val="000000" w:themeColor="text1"/>
        </w:rPr>
        <w:t xml:space="preserve"> </w:t>
      </w:r>
      <w:bookmarkEnd w:id="10"/>
      <w:r w:rsidR="00734085" w:rsidRPr="37DC46BD">
        <w:rPr>
          <w:rFonts w:eastAsia="Lato" w:cs="Lato"/>
          <w:color w:val="000000" w:themeColor="text1"/>
        </w:rPr>
        <w:t>accommodation</w:t>
      </w:r>
      <w:r w:rsidRPr="37DC46BD">
        <w:rPr>
          <w:rFonts w:eastAsia="Lato" w:cs="Lato"/>
          <w:color w:val="000000" w:themeColor="text1"/>
        </w:rPr>
        <w:t xml:space="preserve"> for a student with a </w:t>
      </w:r>
      <w:r w:rsidR="003E2552" w:rsidRPr="37DC46BD">
        <w:rPr>
          <w:rFonts w:eastAsia="Lato" w:cs="Lato"/>
          <w:color w:val="000000" w:themeColor="text1"/>
        </w:rPr>
        <w:t xml:space="preserve">disability that restricts the diet </w:t>
      </w:r>
      <w:r w:rsidRPr="37DC46BD">
        <w:rPr>
          <w:rFonts w:eastAsia="Lato" w:cs="Lato"/>
          <w:color w:val="000000" w:themeColor="text1"/>
        </w:rPr>
        <w:t xml:space="preserve">must provide the </w:t>
      </w:r>
      <w:bookmarkStart w:id="11" w:name="_Hlk108075384"/>
      <w:r w:rsidRPr="37DC46BD">
        <w:rPr>
          <w:rFonts w:eastAsia="Lato" w:cs="Lato"/>
          <w:color w:val="000000" w:themeColor="text1"/>
        </w:rPr>
        <w:t>Medical Statement for Special Dietary Needs signed by a state authorized medical authority</w:t>
      </w:r>
      <w:bookmarkEnd w:id="11"/>
      <w:r w:rsidRPr="37DC46BD">
        <w:rPr>
          <w:rFonts w:eastAsia="Lato" w:cs="Lato"/>
          <w:color w:val="000000" w:themeColor="text1"/>
        </w:rPr>
        <w:t xml:space="preserve">. The request must contain the following information: </w:t>
      </w:r>
    </w:p>
    <w:p w14:paraId="0F7136D9" w14:textId="5F5C65BB" w:rsidR="00E50CA0" w:rsidRPr="004C7560" w:rsidRDefault="4FCDE2DD" w:rsidP="00F33900">
      <w:pPr>
        <w:pStyle w:val="ListParagraph"/>
        <w:numPr>
          <w:ilvl w:val="0"/>
          <w:numId w:val="4"/>
        </w:numPr>
        <w:spacing w:after="160" w:line="259" w:lineRule="auto"/>
        <w:rPr>
          <w:rFonts w:eastAsia="Lato" w:cs="Lato"/>
          <w:color w:val="000000" w:themeColor="text1"/>
        </w:rPr>
      </w:pPr>
      <w:r w:rsidRPr="7F737F5C">
        <w:rPr>
          <w:rFonts w:eastAsia="Lato" w:cs="Lato"/>
          <w:color w:val="000000" w:themeColor="text1"/>
        </w:rPr>
        <w:t>An explanation of how the student’s physical or mental impairment restricts the diet</w:t>
      </w:r>
    </w:p>
    <w:p w14:paraId="0551EAEB" w14:textId="533B2E20" w:rsidR="00E50CA0" w:rsidRDefault="4FCDE2DD" w:rsidP="00F33900">
      <w:pPr>
        <w:pStyle w:val="ListParagraph"/>
        <w:numPr>
          <w:ilvl w:val="0"/>
          <w:numId w:val="4"/>
        </w:numPr>
        <w:spacing w:after="160" w:line="259" w:lineRule="auto"/>
      </w:pPr>
      <w:r>
        <w:t>The food(s) to be avoided</w:t>
      </w:r>
    </w:p>
    <w:p w14:paraId="32ADE2CF" w14:textId="581823BC" w:rsidR="00E50CA0" w:rsidRDefault="4FCDE2DD" w:rsidP="00F33900">
      <w:pPr>
        <w:pStyle w:val="ListParagraph"/>
        <w:numPr>
          <w:ilvl w:val="0"/>
          <w:numId w:val="4"/>
        </w:numPr>
        <w:spacing w:after="160" w:line="259" w:lineRule="auto"/>
      </w:pPr>
      <w:r>
        <w:t>The food(s) to be substituted</w:t>
      </w:r>
    </w:p>
    <w:p w14:paraId="0ABD2A16" w14:textId="51CA82BE" w:rsidR="00AC5F83" w:rsidRDefault="00F71559" w:rsidP="00F71559">
      <w:pPr>
        <w:pStyle w:val="Heading2"/>
      </w:pPr>
      <w:bookmarkStart w:id="12" w:name="_Toc150341944"/>
      <w:r>
        <w:t>State Authorized Medical Authority</w:t>
      </w:r>
      <w:bookmarkEnd w:id="12"/>
    </w:p>
    <w:p w14:paraId="5EE59F97" w14:textId="14B169F9" w:rsidR="00AC5F83" w:rsidRDefault="00F71559" w:rsidP="37DC46BD">
      <w:pPr>
        <w:spacing w:after="160" w:line="259" w:lineRule="auto"/>
        <w:rPr>
          <w:color w:val="000000"/>
        </w:rPr>
      </w:pPr>
      <w:r w:rsidRPr="37DC46BD">
        <w:rPr>
          <w:color w:val="000000" w:themeColor="text1"/>
        </w:rPr>
        <w:t>A</w:t>
      </w:r>
      <w:r w:rsidR="00AC5F83" w:rsidRPr="37DC46BD">
        <w:rPr>
          <w:color w:val="000000" w:themeColor="text1"/>
        </w:rPr>
        <w:t xml:space="preserve"> state </w:t>
      </w:r>
      <w:r w:rsidR="006853C2" w:rsidRPr="37DC46BD">
        <w:rPr>
          <w:color w:val="000000" w:themeColor="text1"/>
        </w:rPr>
        <w:t>authorized</w:t>
      </w:r>
      <w:r w:rsidR="00AC5F83" w:rsidRPr="37DC46BD">
        <w:rPr>
          <w:color w:val="000000" w:themeColor="text1"/>
        </w:rPr>
        <w:t xml:space="preserve"> medical authority is a licensed health care professional who is authorized to write medical prescriptions unde</w:t>
      </w:r>
      <w:r w:rsidR="00B07D17" w:rsidRPr="37DC46BD">
        <w:rPr>
          <w:color w:val="000000" w:themeColor="text1"/>
        </w:rPr>
        <w:t>r</w:t>
      </w:r>
      <w:r w:rsidR="00AC5F83" w:rsidRPr="37DC46BD">
        <w:rPr>
          <w:color w:val="000000" w:themeColor="text1"/>
        </w:rPr>
        <w:t xml:space="preserve"> state law</w:t>
      </w:r>
      <w:r w:rsidR="00B07D17" w:rsidRPr="37DC46BD">
        <w:rPr>
          <w:color w:val="000000" w:themeColor="text1"/>
        </w:rPr>
        <w:t xml:space="preserve">. </w:t>
      </w:r>
      <w:r w:rsidR="37DC46BD" w:rsidRPr="37DC46BD">
        <w:rPr>
          <w:color w:val="000000" w:themeColor="text1"/>
        </w:rPr>
        <w:t>This could include a physician, dentist, optometrist, podiatrist, physician assistant, or nurse practitioner</w:t>
      </w:r>
      <w:r w:rsidR="00992027">
        <w:rPr>
          <w:color w:val="000000" w:themeColor="text1"/>
        </w:rPr>
        <w:t xml:space="preserve">, and a registered dietician. </w:t>
      </w:r>
    </w:p>
    <w:p w14:paraId="745A2C90" w14:textId="002651A3" w:rsidR="00B07D17" w:rsidRPr="00B07D17" w:rsidRDefault="00B07D17" w:rsidP="66F01380">
      <w:pPr>
        <w:pStyle w:val="Heading2"/>
        <w:rPr>
          <w:sz w:val="22"/>
          <w:szCs w:val="22"/>
        </w:rPr>
      </w:pPr>
      <w:bookmarkStart w:id="13" w:name="_Toc150341945"/>
      <w:r>
        <w:t xml:space="preserve">Incomplete </w:t>
      </w:r>
      <w:r w:rsidR="00114C51">
        <w:t>Medical Statements</w:t>
      </w:r>
      <w:bookmarkEnd w:id="13"/>
    </w:p>
    <w:p w14:paraId="53E2E3D5" w14:textId="1712E09F" w:rsidR="00E50CA0" w:rsidRDefault="00E50CA0" w:rsidP="66F01380">
      <w:pPr>
        <w:rPr>
          <w:rFonts w:eastAsia="Lato" w:cs="Lato"/>
          <w:color w:val="000000" w:themeColor="text1"/>
        </w:rPr>
      </w:pPr>
      <w:r w:rsidRPr="66F01380">
        <w:rPr>
          <w:rFonts w:eastAsia="Lato" w:cs="Lato"/>
          <w:color w:val="000000" w:themeColor="text1"/>
        </w:rPr>
        <w:t xml:space="preserve">If a </w:t>
      </w:r>
      <w:r w:rsidR="00525CB8" w:rsidRPr="37DC46BD">
        <w:rPr>
          <w:rFonts w:eastAsia="Lato" w:cs="Lato"/>
          <w:color w:val="000000" w:themeColor="text1"/>
        </w:rPr>
        <w:t>Medical Statement for Special Dietary Needs</w:t>
      </w:r>
      <w:r w:rsidR="00525CB8" w:rsidDel="00525CB8">
        <w:rPr>
          <w:rFonts w:eastAsia="Lato" w:cs="Lato"/>
          <w:color w:val="000000" w:themeColor="text1"/>
        </w:rPr>
        <w:t xml:space="preserve"> </w:t>
      </w:r>
      <w:r w:rsidRPr="66F01380">
        <w:rPr>
          <w:rFonts w:eastAsia="Lato" w:cs="Lato"/>
          <w:color w:val="000000" w:themeColor="text1"/>
        </w:rPr>
        <w:t xml:space="preserve">is unclear or lacks sufficient detail, the </w:t>
      </w:r>
      <w:r w:rsidR="00D201AA" w:rsidRPr="66F01380">
        <w:rPr>
          <w:rFonts w:eastAsia="Lato" w:cs="Lato"/>
          <w:color w:val="000000" w:themeColor="text1"/>
        </w:rPr>
        <w:t xml:space="preserve">special dietary </w:t>
      </w:r>
      <w:r w:rsidR="00665819" w:rsidRPr="66F01380">
        <w:rPr>
          <w:rFonts w:eastAsia="Lato" w:cs="Lato"/>
          <w:color w:val="000000" w:themeColor="text1"/>
        </w:rPr>
        <w:t xml:space="preserve">accommodation </w:t>
      </w:r>
      <w:r w:rsidR="00D201AA" w:rsidRPr="66F01380">
        <w:rPr>
          <w:rFonts w:eastAsia="Lato" w:cs="Lato"/>
          <w:color w:val="000000" w:themeColor="text1"/>
        </w:rPr>
        <w:t>coordinator or school district’s healthcare team</w:t>
      </w:r>
      <w:r w:rsidR="00D508A8" w:rsidRPr="66F01380">
        <w:rPr>
          <w:rFonts w:eastAsia="Lato" w:cs="Lato"/>
          <w:color w:val="000000" w:themeColor="text1"/>
        </w:rPr>
        <w:t xml:space="preserve"> </w:t>
      </w:r>
      <w:r w:rsidRPr="66F01380">
        <w:rPr>
          <w:rFonts w:eastAsia="Lato" w:cs="Lato"/>
          <w:color w:val="000000" w:themeColor="text1"/>
        </w:rPr>
        <w:t>may seek appropriate clarification from the parent</w:t>
      </w:r>
      <w:r w:rsidR="00D508A8" w:rsidRPr="66F01380">
        <w:rPr>
          <w:rFonts w:eastAsia="Lato" w:cs="Lato"/>
          <w:color w:val="000000" w:themeColor="text1"/>
        </w:rPr>
        <w:t>/</w:t>
      </w:r>
      <w:r w:rsidRPr="66F01380">
        <w:rPr>
          <w:rFonts w:eastAsia="Lato" w:cs="Lato"/>
          <w:color w:val="000000" w:themeColor="text1"/>
        </w:rPr>
        <w:t>guardian or the healthcare practitioner so that a safe meal can be provided.</w:t>
      </w:r>
    </w:p>
    <w:p w14:paraId="55E93554" w14:textId="53C17F0A" w:rsidR="00AD316A" w:rsidRDefault="00AD316A" w:rsidP="00E50CA0">
      <w:pPr>
        <w:rPr>
          <w:rFonts w:eastAsia="Lato" w:cs="Lato"/>
          <w:color w:val="000000" w:themeColor="text1"/>
          <w:szCs w:val="22"/>
        </w:rPr>
      </w:pPr>
    </w:p>
    <w:p w14:paraId="6E7A684B" w14:textId="77777777" w:rsidR="00EB2DDB" w:rsidRPr="0000281D" w:rsidRDefault="00EB2DDB" w:rsidP="00EB2DDB">
      <w:pPr>
        <w:pStyle w:val="Heading2"/>
      </w:pPr>
      <w:bookmarkStart w:id="14" w:name="_Toc150341946"/>
      <w:r>
        <w:t>Where to Submit</w:t>
      </w:r>
      <w:bookmarkEnd w:id="14"/>
    </w:p>
    <w:p w14:paraId="68FFE633" w14:textId="1511A682" w:rsidR="00EB2DDB" w:rsidRDefault="00045D43" w:rsidP="7F737F5C">
      <w:pPr>
        <w:rPr>
          <w:rFonts w:eastAsia="Lato" w:cs="Lato"/>
          <w:color w:val="000000" w:themeColor="text1"/>
        </w:rPr>
      </w:pPr>
      <w:r w:rsidRPr="7F737F5C">
        <w:rPr>
          <w:rFonts w:eastAsia="Lato" w:cs="Lato"/>
          <w:color w:val="000000" w:themeColor="text1"/>
        </w:rPr>
        <w:t>Special</w:t>
      </w:r>
      <w:r w:rsidR="47AB98F5" w:rsidRPr="7F737F5C">
        <w:rPr>
          <w:rFonts w:eastAsia="Lato" w:cs="Lato"/>
          <w:color w:val="000000" w:themeColor="text1"/>
        </w:rPr>
        <w:t xml:space="preserve"> dietary </w:t>
      </w:r>
      <w:r w:rsidR="29CE05C4" w:rsidRPr="7F737F5C">
        <w:rPr>
          <w:rFonts w:eastAsia="Lato" w:cs="Lato"/>
          <w:color w:val="000000" w:themeColor="text1"/>
        </w:rPr>
        <w:t xml:space="preserve">accommodation for a student who has a disability that restricts the student’s diet must be supported by a </w:t>
      </w:r>
      <w:r w:rsidR="00525CB8" w:rsidRPr="37DC46BD">
        <w:rPr>
          <w:rFonts w:eastAsia="Lato" w:cs="Lato"/>
          <w:color w:val="000000" w:themeColor="text1"/>
        </w:rPr>
        <w:t>Medical Statement for Special Dietary Needs</w:t>
      </w:r>
      <w:r w:rsidR="001A6C1A">
        <w:rPr>
          <w:rFonts w:eastAsia="Lato" w:cs="Lato"/>
          <w:color w:val="000000" w:themeColor="text1"/>
        </w:rPr>
        <w:t>, which should be</w:t>
      </w:r>
      <w:r w:rsidR="29CE05C4" w:rsidRPr="7F737F5C">
        <w:rPr>
          <w:rFonts w:eastAsia="Lato" w:cs="Lato"/>
          <w:color w:val="000000" w:themeColor="text1"/>
        </w:rPr>
        <w:t xml:space="preserve"> submitted to</w:t>
      </w:r>
      <w:r w:rsidR="596FFF3F" w:rsidRPr="7F737F5C">
        <w:rPr>
          <w:rFonts w:eastAsia="Lato" w:cs="Lato"/>
          <w:color w:val="000000" w:themeColor="text1"/>
        </w:rPr>
        <w:t xml:space="preserve"> the </w:t>
      </w:r>
      <w:r w:rsidR="007E3DC0">
        <w:rPr>
          <w:rFonts w:eastAsia="Lato" w:cs="Lato"/>
          <w:color w:val="000000" w:themeColor="text1"/>
        </w:rPr>
        <w:t>S</w:t>
      </w:r>
      <w:r w:rsidR="596FFF3F" w:rsidRPr="7F737F5C">
        <w:rPr>
          <w:rFonts w:eastAsia="Lato" w:cs="Lato"/>
          <w:color w:val="000000" w:themeColor="text1"/>
        </w:rPr>
        <w:t xml:space="preserve">pecial </w:t>
      </w:r>
      <w:r w:rsidR="007E3DC0">
        <w:rPr>
          <w:rFonts w:eastAsia="Lato" w:cs="Lato"/>
          <w:color w:val="000000" w:themeColor="text1"/>
        </w:rPr>
        <w:t>D</w:t>
      </w:r>
      <w:r w:rsidR="596FFF3F" w:rsidRPr="7F737F5C">
        <w:rPr>
          <w:rFonts w:eastAsia="Lato" w:cs="Lato"/>
          <w:color w:val="000000" w:themeColor="text1"/>
        </w:rPr>
        <w:t xml:space="preserve">ietary </w:t>
      </w:r>
      <w:r w:rsidR="007E3DC0">
        <w:rPr>
          <w:rFonts w:eastAsia="Lato" w:cs="Lato"/>
          <w:color w:val="000000" w:themeColor="text1"/>
        </w:rPr>
        <w:t>A</w:t>
      </w:r>
      <w:r w:rsidR="1DBD3497" w:rsidRPr="7F737F5C">
        <w:rPr>
          <w:rFonts w:eastAsia="Lato" w:cs="Lato"/>
          <w:color w:val="000000" w:themeColor="text1"/>
        </w:rPr>
        <w:t>ccommodation</w:t>
      </w:r>
      <w:r w:rsidR="596FFF3F" w:rsidRPr="7F737F5C">
        <w:rPr>
          <w:rFonts w:eastAsia="Lato" w:cs="Lato"/>
          <w:color w:val="000000" w:themeColor="text1"/>
        </w:rPr>
        <w:t xml:space="preserve"> </w:t>
      </w:r>
      <w:r w:rsidR="007E3DC0" w:rsidRPr="00A57B4F">
        <w:rPr>
          <w:rFonts w:eastAsia="Lato" w:cs="Lato"/>
          <w:color w:val="000000" w:themeColor="text1"/>
        </w:rPr>
        <w:t>C</w:t>
      </w:r>
      <w:r w:rsidR="596FFF3F" w:rsidRPr="00A57B4F">
        <w:rPr>
          <w:rFonts w:eastAsia="Lato" w:cs="Lato"/>
          <w:color w:val="000000" w:themeColor="text1"/>
        </w:rPr>
        <w:t xml:space="preserve">oordinator: </w:t>
      </w:r>
      <w:r w:rsidR="596FFF3F" w:rsidRPr="001312A3">
        <w:rPr>
          <w:rFonts w:eastAsia="Lato" w:cs="Lato"/>
          <w:color w:val="000000" w:themeColor="text1"/>
        </w:rPr>
        <w:t>[</w:t>
      </w:r>
      <w:sdt>
        <w:sdtPr>
          <w:rPr>
            <w:rFonts w:eastAsia="Lato" w:cs="Lato"/>
            <w:color w:val="000000" w:themeColor="text1"/>
          </w:rPr>
          <w:id w:val="1631969034"/>
          <w:placeholder>
            <w:docPart w:val="D71AC2F4B06149079CEB9BF7BA373824"/>
          </w:placeholder>
        </w:sdtPr>
        <w:sdtEndPr/>
        <w:sdtContent>
          <w:r w:rsidR="003640A8" w:rsidRPr="001312A3">
            <w:rPr>
              <w:rFonts w:eastAsia="Lato" w:cs="Lato"/>
              <w:color w:val="000000" w:themeColor="text1"/>
            </w:rPr>
            <w:t xml:space="preserve">Angela Tolbert </w:t>
          </w:r>
          <w:r w:rsidR="0039528B" w:rsidRPr="001312A3">
            <w:rPr>
              <w:rFonts w:eastAsia="Lato" w:cs="Lato"/>
              <w:color w:val="000000" w:themeColor="text1"/>
            </w:rPr>
            <w:t>–</w:t>
          </w:r>
          <w:r w:rsidR="003640A8" w:rsidRPr="001312A3">
            <w:rPr>
              <w:rFonts w:eastAsia="Lato" w:cs="Lato"/>
              <w:color w:val="000000" w:themeColor="text1"/>
            </w:rPr>
            <w:t xml:space="preserve"> </w:t>
          </w:r>
          <w:hyperlink r:id="rId16" w:history="1">
            <w:r w:rsidR="0039528B" w:rsidRPr="001312A3">
              <w:rPr>
                <w:rStyle w:val="Hyperlink"/>
                <w:rFonts w:eastAsia="Lato" w:cs="Lato"/>
              </w:rPr>
              <w:t>atolbert@maustonschools.org</w:t>
            </w:r>
          </w:hyperlink>
          <w:r w:rsidR="0039528B" w:rsidRPr="001312A3">
            <w:rPr>
              <w:rFonts w:eastAsia="Lato" w:cs="Lato"/>
              <w:color w:val="000000" w:themeColor="text1"/>
            </w:rPr>
            <w:t xml:space="preserve"> – (608) 847-4410 ext. 4431</w:t>
          </w:r>
        </w:sdtContent>
      </w:sdt>
    </w:p>
    <w:p w14:paraId="2DA88BED" w14:textId="360CC5A3" w:rsidR="00D508A8" w:rsidRDefault="00D508A8" w:rsidP="00E50CA0">
      <w:pPr>
        <w:rPr>
          <w:rFonts w:eastAsia="Lato" w:cs="Lato"/>
          <w:color w:val="000000" w:themeColor="text1"/>
          <w:szCs w:val="22"/>
        </w:rPr>
      </w:pPr>
    </w:p>
    <w:p w14:paraId="4F375260" w14:textId="24797554" w:rsidR="00D6036B" w:rsidRDefault="00E702F2" w:rsidP="00E702F2">
      <w:pPr>
        <w:pStyle w:val="Heading2"/>
        <w:rPr>
          <w:rFonts w:cs="Lato"/>
          <w:color w:val="000000" w:themeColor="text1"/>
        </w:rPr>
      </w:pPr>
      <w:bookmarkStart w:id="15" w:name="_Toc150341947"/>
      <w:r>
        <w:t>Individualized Education Plan (IEP)</w:t>
      </w:r>
      <w:r w:rsidR="00FE3101">
        <w:t xml:space="preserve"> or 504 Plan</w:t>
      </w:r>
      <w:bookmarkEnd w:id="15"/>
    </w:p>
    <w:p w14:paraId="424B4AE7" w14:textId="66E0A4A5" w:rsidR="00E50CA0" w:rsidRDefault="00FE3101" w:rsidP="37DC46BD">
      <w:pPr>
        <w:rPr>
          <w:rFonts w:eastAsia="Calibri" w:cs="Calibri"/>
          <w:color w:val="000000" w:themeColor="text1"/>
        </w:rPr>
      </w:pPr>
      <w:r w:rsidRPr="37DC46BD">
        <w:rPr>
          <w:rFonts w:eastAsia="Lato" w:cs="Lato"/>
          <w:color w:val="000000" w:themeColor="text1"/>
        </w:rPr>
        <w:t>A</w:t>
      </w:r>
      <w:r w:rsidR="00E50CA0" w:rsidRPr="37DC46BD">
        <w:rPr>
          <w:rFonts w:eastAsia="Lato" w:cs="Lato"/>
          <w:color w:val="000000" w:themeColor="text1"/>
        </w:rPr>
        <w:t xml:space="preserve"> student with a disability may have an IEP</w:t>
      </w:r>
      <w:r w:rsidRPr="37DC46BD">
        <w:rPr>
          <w:rFonts w:eastAsia="Lato" w:cs="Lato"/>
          <w:color w:val="000000" w:themeColor="text1"/>
        </w:rPr>
        <w:t xml:space="preserve"> or 504 plan</w:t>
      </w:r>
      <w:r w:rsidR="00E50CA0" w:rsidRPr="37DC46BD">
        <w:rPr>
          <w:rFonts w:eastAsia="Lato" w:cs="Lato"/>
          <w:color w:val="000000" w:themeColor="text1"/>
        </w:rPr>
        <w:t xml:space="preserve"> that requires specific instruction, services</w:t>
      </w:r>
      <w:r w:rsidR="00144E50" w:rsidRPr="37DC46BD">
        <w:rPr>
          <w:rFonts w:eastAsia="Lato" w:cs="Lato"/>
          <w:color w:val="000000" w:themeColor="text1"/>
        </w:rPr>
        <w:t>,</w:t>
      </w:r>
      <w:r w:rsidR="00E50CA0" w:rsidRPr="37DC46BD">
        <w:rPr>
          <w:rFonts w:eastAsia="Lato" w:cs="Lato"/>
          <w:color w:val="000000" w:themeColor="text1"/>
        </w:rPr>
        <w:t xml:space="preserve"> or </w:t>
      </w:r>
      <w:r w:rsidR="00FA18D9" w:rsidRPr="37DC46BD">
        <w:rPr>
          <w:rFonts w:eastAsia="Lato" w:cs="Lato"/>
          <w:color w:val="000000" w:themeColor="text1"/>
        </w:rPr>
        <w:t>accommodation</w:t>
      </w:r>
      <w:r w:rsidR="00E50CA0" w:rsidRPr="37DC46BD">
        <w:rPr>
          <w:rFonts w:eastAsia="Lato" w:cs="Lato"/>
          <w:color w:val="000000" w:themeColor="text1"/>
        </w:rPr>
        <w:t xml:space="preserve"> related to the student’s nutritional needs. </w:t>
      </w:r>
      <w:r w:rsidR="00E50CA0" w:rsidRPr="37DC46BD">
        <w:rPr>
          <w:rFonts w:eastAsia="Calibri" w:cs="Calibri"/>
          <w:color w:val="000000" w:themeColor="text1"/>
        </w:rPr>
        <w:t xml:space="preserve">If a student’s IEP or 504 plan contains the same information that is required on a </w:t>
      </w:r>
      <w:r w:rsidR="00525CB8" w:rsidRPr="37DC46BD">
        <w:rPr>
          <w:rFonts w:eastAsia="Lato" w:cs="Lato"/>
          <w:color w:val="000000" w:themeColor="text1"/>
        </w:rPr>
        <w:t>Medical Statement for Special Dietary Needs</w:t>
      </w:r>
      <w:r w:rsidR="007E3DC0">
        <w:rPr>
          <w:rFonts w:eastAsia="Calibri" w:cs="Calibri"/>
          <w:color w:val="000000" w:themeColor="text1"/>
        </w:rPr>
        <w:t>, then</w:t>
      </w:r>
      <w:r w:rsidR="00E50CA0" w:rsidRPr="37DC46BD">
        <w:rPr>
          <w:rFonts w:eastAsia="Calibri" w:cs="Calibri"/>
          <w:color w:val="000000" w:themeColor="text1"/>
        </w:rPr>
        <w:t xml:space="preserve"> it is not necessary to obtain</w:t>
      </w:r>
      <w:r w:rsidR="007E3DC0">
        <w:rPr>
          <w:rFonts w:eastAsia="Calibri" w:cs="Calibri"/>
          <w:color w:val="000000" w:themeColor="text1"/>
        </w:rPr>
        <w:t xml:space="preserve"> and submit</w:t>
      </w:r>
      <w:r w:rsidR="00E50CA0" w:rsidRPr="37DC46BD">
        <w:rPr>
          <w:rFonts w:eastAsia="Calibri" w:cs="Calibri"/>
          <w:color w:val="000000" w:themeColor="text1"/>
        </w:rPr>
        <w:t xml:space="preserve"> a separate </w:t>
      </w:r>
      <w:r w:rsidR="00525CB8" w:rsidRPr="37DC46BD">
        <w:rPr>
          <w:rFonts w:eastAsia="Lato" w:cs="Lato"/>
          <w:color w:val="000000" w:themeColor="text1"/>
        </w:rPr>
        <w:t>Medical Statement for Special Dietary Needs</w:t>
      </w:r>
      <w:r w:rsidR="00E50CA0" w:rsidRPr="37DC46BD">
        <w:rPr>
          <w:rFonts w:eastAsia="Calibri" w:cs="Calibri"/>
          <w:color w:val="000000" w:themeColor="text1"/>
        </w:rPr>
        <w:t xml:space="preserve">. </w:t>
      </w:r>
    </w:p>
    <w:p w14:paraId="185F06D2" w14:textId="1CD998DC" w:rsidR="00D0301D" w:rsidRDefault="00D0301D" w:rsidP="00E50CA0">
      <w:pPr>
        <w:rPr>
          <w:rFonts w:eastAsia="Calibri" w:cs="Calibri"/>
          <w:color w:val="000000" w:themeColor="text1"/>
          <w:szCs w:val="22"/>
        </w:rPr>
      </w:pPr>
    </w:p>
    <w:p w14:paraId="79980A05" w14:textId="77777777" w:rsidR="00D0301D" w:rsidRPr="0000281D" w:rsidRDefault="00D0301D" w:rsidP="00D0301D">
      <w:pPr>
        <w:pStyle w:val="Heading1"/>
        <w:pBdr>
          <w:bottom w:val="single" w:sz="4" w:space="1" w:color="auto"/>
        </w:pBdr>
        <w:spacing w:after="240"/>
      </w:pPr>
      <w:bookmarkStart w:id="16" w:name="_Toc150341948"/>
      <w:r>
        <w:t>PERSONAL REQUESTS</w:t>
      </w:r>
      <w:bookmarkEnd w:id="16"/>
    </w:p>
    <w:p w14:paraId="58C56264" w14:textId="20EB8A13" w:rsidR="00D0301D" w:rsidRDefault="00D0301D" w:rsidP="00D0301D">
      <w:pPr>
        <w:rPr>
          <w:rFonts w:eastAsia="Lato" w:cs="Lato"/>
          <w:color w:val="000000" w:themeColor="text1"/>
          <w:szCs w:val="22"/>
        </w:rPr>
      </w:pPr>
      <w:r w:rsidRPr="566DE0C1">
        <w:rPr>
          <w:rFonts w:eastAsia="Lato" w:cs="Lato"/>
          <w:color w:val="000000" w:themeColor="text1"/>
          <w:szCs w:val="22"/>
        </w:rPr>
        <w:t xml:space="preserve">When a request for </w:t>
      </w:r>
      <w:r w:rsidR="00D61158" w:rsidRPr="566DE0C1">
        <w:rPr>
          <w:rFonts w:eastAsia="Lato" w:cs="Lato"/>
          <w:color w:val="000000" w:themeColor="text1"/>
          <w:szCs w:val="22"/>
        </w:rPr>
        <w:t>special</w:t>
      </w:r>
      <w:r w:rsidR="00AE362A">
        <w:rPr>
          <w:rFonts w:eastAsia="Lato" w:cs="Lato"/>
          <w:color w:val="000000" w:themeColor="text1"/>
          <w:szCs w:val="22"/>
        </w:rPr>
        <w:t xml:space="preserve"> dietary</w:t>
      </w:r>
      <w:r w:rsidRPr="566DE0C1">
        <w:rPr>
          <w:rFonts w:eastAsia="Lato" w:cs="Lato"/>
          <w:color w:val="000000" w:themeColor="text1"/>
          <w:szCs w:val="22"/>
        </w:rPr>
        <w:t xml:space="preserve"> </w:t>
      </w:r>
      <w:r>
        <w:rPr>
          <w:rFonts w:eastAsia="Lato" w:cs="Lato"/>
          <w:color w:val="000000" w:themeColor="text1"/>
          <w:szCs w:val="22"/>
        </w:rPr>
        <w:t>accommodation</w:t>
      </w:r>
      <w:r w:rsidRPr="566DE0C1">
        <w:rPr>
          <w:rFonts w:eastAsia="Lato" w:cs="Lato"/>
          <w:color w:val="000000" w:themeColor="text1"/>
          <w:szCs w:val="22"/>
        </w:rPr>
        <w:t xml:space="preserve"> is not supported by an authorized </w:t>
      </w:r>
      <w:r w:rsidR="00525CB8" w:rsidRPr="37DC46BD">
        <w:rPr>
          <w:rFonts w:eastAsia="Lato" w:cs="Lato"/>
          <w:color w:val="000000" w:themeColor="text1"/>
        </w:rPr>
        <w:t>Medical Statement for Special Dietary Needs</w:t>
      </w:r>
      <w:r w:rsidR="00525CB8" w:rsidDel="00525CB8">
        <w:rPr>
          <w:rFonts w:eastAsia="Lato" w:cs="Lato"/>
          <w:color w:val="000000" w:themeColor="text1"/>
          <w:szCs w:val="22"/>
        </w:rPr>
        <w:t xml:space="preserve"> </w:t>
      </w:r>
      <w:r w:rsidRPr="566DE0C1">
        <w:rPr>
          <w:rFonts w:eastAsia="Lato" w:cs="Lato"/>
          <w:color w:val="000000" w:themeColor="text1"/>
          <w:szCs w:val="22"/>
        </w:rPr>
        <w:t xml:space="preserve">or included in a student’s IEP or 504 plan, the </w:t>
      </w:r>
      <w:r>
        <w:rPr>
          <w:rFonts w:eastAsia="Lato" w:cs="Lato"/>
          <w:color w:val="000000" w:themeColor="text1"/>
          <w:szCs w:val="22"/>
        </w:rPr>
        <w:t xml:space="preserve">school </w:t>
      </w:r>
      <w:r w:rsidRPr="566DE0C1">
        <w:rPr>
          <w:rFonts w:eastAsia="Lato" w:cs="Lato"/>
          <w:color w:val="000000" w:themeColor="text1"/>
          <w:szCs w:val="22"/>
        </w:rPr>
        <w:t>district cannot provide modified meals that are not in compliance with USDA Child Nutrition Program requirements.</w:t>
      </w:r>
    </w:p>
    <w:p w14:paraId="7E98C31E" w14:textId="452067C6" w:rsidR="000E3989" w:rsidRDefault="000E3989" w:rsidP="00D0301D">
      <w:pPr>
        <w:rPr>
          <w:rFonts w:eastAsia="Lato" w:cs="Lato"/>
          <w:color w:val="000000" w:themeColor="text1"/>
          <w:szCs w:val="22"/>
        </w:rPr>
      </w:pPr>
    </w:p>
    <w:p w14:paraId="0739EB3A" w14:textId="44017A89" w:rsidR="000E3989" w:rsidRPr="00D43535" w:rsidRDefault="000E3989" w:rsidP="66F01380">
      <w:pPr>
        <w:rPr>
          <w:rFonts w:eastAsia="Lato" w:cs="Lato"/>
          <w:b/>
          <w:bCs/>
          <w:color w:val="000000" w:themeColor="text1"/>
        </w:rPr>
      </w:pPr>
      <w:bookmarkStart w:id="17" w:name="_Toc150341949"/>
      <w:r w:rsidRPr="66F01380">
        <w:rPr>
          <w:rStyle w:val="Heading2Char"/>
        </w:rPr>
        <w:t xml:space="preserve">Fluid Milk </w:t>
      </w:r>
      <w:proofErr w:type="gramStart"/>
      <w:r w:rsidRPr="66F01380">
        <w:rPr>
          <w:rStyle w:val="Heading2Char"/>
        </w:rPr>
        <w:t>Substitution</w:t>
      </w:r>
      <w:bookmarkEnd w:id="17"/>
      <w:r w:rsidR="00B81791">
        <w:rPr>
          <w:rStyle w:val="Heading2Char"/>
        </w:rPr>
        <w:t xml:space="preserve"> </w:t>
      </w:r>
      <w:r w:rsidR="00E84A9D">
        <w:rPr>
          <w:rStyle w:val="Heading2Char"/>
        </w:rPr>
        <w:t xml:space="preserve"> -</w:t>
      </w:r>
      <w:proofErr w:type="gramEnd"/>
      <w:r w:rsidR="00E84A9D">
        <w:rPr>
          <w:rStyle w:val="Heading2Char"/>
        </w:rPr>
        <w:t xml:space="preserve"> 1</w:t>
      </w:r>
    </w:p>
    <w:p w14:paraId="5D389EB6" w14:textId="3F04C0D8" w:rsidR="00D0301D" w:rsidRPr="00C346F7" w:rsidRDefault="00D0301D" w:rsidP="00D0301D">
      <w:pPr>
        <w:pStyle w:val="ListParagraph"/>
        <w:numPr>
          <w:ilvl w:val="0"/>
          <w:numId w:val="5"/>
        </w:numPr>
        <w:spacing w:after="160" w:line="259" w:lineRule="auto"/>
        <w:rPr>
          <w:rFonts w:eastAsia="Lato" w:cs="Lato"/>
          <w:color w:val="000000" w:themeColor="text1"/>
        </w:rPr>
      </w:pPr>
      <w:r w:rsidRPr="00C346F7">
        <w:rPr>
          <w:rFonts w:eastAsia="Lato" w:cs="Lato"/>
          <w:color w:val="000000" w:themeColor="text1"/>
          <w:szCs w:val="22"/>
        </w:rPr>
        <w:lastRenderedPageBreak/>
        <w:t xml:space="preserve">The </w:t>
      </w:r>
      <w:r>
        <w:rPr>
          <w:rFonts w:eastAsia="Lato" w:cs="Lato"/>
          <w:color w:val="000000" w:themeColor="text1"/>
          <w:szCs w:val="22"/>
        </w:rPr>
        <w:t xml:space="preserve">school </w:t>
      </w:r>
      <w:r w:rsidRPr="00C346F7">
        <w:rPr>
          <w:rFonts w:eastAsia="Lato" w:cs="Lato"/>
          <w:color w:val="000000" w:themeColor="text1"/>
          <w:szCs w:val="22"/>
        </w:rPr>
        <w:t xml:space="preserve">district shall have no legal obligation to accommodate a student’s or a parent's/guardian’s preference for a fluid milk substitute if there is no </w:t>
      </w:r>
      <w:r w:rsidR="00525CB8" w:rsidRPr="37DC46BD">
        <w:rPr>
          <w:rFonts w:eastAsia="Lato" w:cs="Lato"/>
          <w:color w:val="000000" w:themeColor="text1"/>
        </w:rPr>
        <w:t>Medical Statement for Special Dietary Needs</w:t>
      </w:r>
      <w:r w:rsidR="00525CB8" w:rsidDel="00525CB8">
        <w:rPr>
          <w:rFonts w:eastAsia="Lato" w:cs="Lato"/>
          <w:color w:val="000000" w:themeColor="text1"/>
          <w:szCs w:val="22"/>
        </w:rPr>
        <w:t xml:space="preserve"> </w:t>
      </w:r>
      <w:r w:rsidRPr="00C346F7">
        <w:rPr>
          <w:rFonts w:eastAsia="Lato" w:cs="Lato"/>
          <w:color w:val="000000" w:themeColor="text1"/>
          <w:szCs w:val="22"/>
        </w:rPr>
        <w:t xml:space="preserve">on file. However, the district will assist the </w:t>
      </w:r>
      <w:r w:rsidR="005E4FCA" w:rsidRPr="00C346F7">
        <w:rPr>
          <w:rFonts w:eastAsia="Lato" w:cs="Lato"/>
          <w:color w:val="000000" w:themeColor="text1"/>
          <w:szCs w:val="22"/>
        </w:rPr>
        <w:t>students</w:t>
      </w:r>
      <w:r w:rsidRPr="00C346F7">
        <w:rPr>
          <w:rFonts w:eastAsia="Lato" w:cs="Lato"/>
          <w:color w:val="000000" w:themeColor="text1"/>
          <w:szCs w:val="22"/>
        </w:rPr>
        <w:t xml:space="preserve"> in choosing a reimbursable meal through offer versus serve (OVS).</w:t>
      </w:r>
    </w:p>
    <w:p w14:paraId="602D8CA0" w14:textId="1CB31937" w:rsidR="00D0301D" w:rsidRPr="00C346F7" w:rsidRDefault="00D0301D" w:rsidP="00D0301D">
      <w:pPr>
        <w:pStyle w:val="ListParagraph"/>
        <w:numPr>
          <w:ilvl w:val="0"/>
          <w:numId w:val="5"/>
        </w:numPr>
        <w:spacing w:after="160" w:line="259" w:lineRule="auto"/>
        <w:rPr>
          <w:rFonts w:eastAsia="Lato" w:cs="Lato"/>
          <w:color w:val="000000" w:themeColor="text1"/>
        </w:rPr>
      </w:pPr>
      <w:r w:rsidRPr="00C346F7">
        <w:rPr>
          <w:rFonts w:eastAsia="Lato" w:cs="Lato"/>
          <w:color w:val="000000" w:themeColor="text1"/>
          <w:szCs w:val="22"/>
        </w:rPr>
        <w:t xml:space="preserve">The </w:t>
      </w:r>
      <w:r>
        <w:rPr>
          <w:rFonts w:eastAsia="Lato" w:cs="Lato"/>
          <w:color w:val="000000" w:themeColor="text1"/>
          <w:szCs w:val="22"/>
        </w:rPr>
        <w:t xml:space="preserve">school </w:t>
      </w:r>
      <w:r w:rsidRPr="00C346F7">
        <w:rPr>
          <w:rFonts w:eastAsia="Lato" w:cs="Lato"/>
          <w:color w:val="000000" w:themeColor="text1"/>
          <w:szCs w:val="22"/>
        </w:rPr>
        <w:t xml:space="preserve">district shall offer a federally approved milk substitute </w:t>
      </w:r>
      <w:r w:rsidRPr="00B970BE">
        <w:t>with a written and signed request from a parent or guardian</w:t>
      </w:r>
      <w:r w:rsidRPr="00C346F7">
        <w:rPr>
          <w:rFonts w:eastAsia="Lato" w:cs="Lato"/>
          <w:color w:val="000000" w:themeColor="text1"/>
          <w:szCs w:val="22"/>
        </w:rPr>
        <w:t xml:space="preserve"> that identifies the reason for the</w:t>
      </w:r>
      <w:r w:rsidR="00FE5A22">
        <w:rPr>
          <w:rFonts w:eastAsia="Lato" w:cs="Lato"/>
          <w:color w:val="000000" w:themeColor="text1"/>
          <w:szCs w:val="22"/>
        </w:rPr>
        <w:t xml:space="preserve"> special dietary</w:t>
      </w:r>
      <w:r w:rsidRPr="00C346F7">
        <w:rPr>
          <w:rFonts w:eastAsia="Lato" w:cs="Lato"/>
          <w:color w:val="000000" w:themeColor="text1"/>
          <w:szCs w:val="22"/>
        </w:rPr>
        <w:t xml:space="preserve"> accommodation. </w:t>
      </w:r>
    </w:p>
    <w:p w14:paraId="4E78AE2A" w14:textId="45EFF532" w:rsidR="00D0301D" w:rsidRPr="00AC61C2" w:rsidRDefault="00D0301D" w:rsidP="00D0301D">
      <w:pPr>
        <w:spacing w:line="259" w:lineRule="auto"/>
        <w:rPr>
          <w:rStyle w:val="Heading2Char"/>
        </w:rPr>
      </w:pPr>
      <w:bookmarkStart w:id="18" w:name="_Toc150341950"/>
      <w:r w:rsidRPr="66F01380">
        <w:rPr>
          <w:rStyle w:val="Heading2Char"/>
        </w:rPr>
        <w:t xml:space="preserve">Religious </w:t>
      </w:r>
      <w:proofErr w:type="gramStart"/>
      <w:r w:rsidRPr="66F01380">
        <w:rPr>
          <w:rStyle w:val="Heading2Char"/>
        </w:rPr>
        <w:t>Reason</w:t>
      </w:r>
      <w:bookmarkEnd w:id="18"/>
      <w:r w:rsidRPr="66F01380">
        <w:rPr>
          <w:rFonts w:eastAsia="Lato" w:cs="Lato"/>
          <w:color w:val="000000" w:themeColor="text1"/>
        </w:rPr>
        <w:t xml:space="preserve"> </w:t>
      </w:r>
      <w:r w:rsidR="00473BDD">
        <w:rPr>
          <w:rStyle w:val="Heading2Char"/>
        </w:rPr>
        <w:t xml:space="preserve"> -</w:t>
      </w:r>
      <w:proofErr w:type="gramEnd"/>
      <w:r w:rsidR="00473BDD">
        <w:rPr>
          <w:rStyle w:val="Heading2Char"/>
        </w:rPr>
        <w:t xml:space="preserve"> 1</w:t>
      </w:r>
    </w:p>
    <w:p w14:paraId="06BE6B83" w14:textId="77777777" w:rsidR="00D0301D" w:rsidRPr="002B348F" w:rsidRDefault="00D0301D" w:rsidP="00D0301D">
      <w:pPr>
        <w:pStyle w:val="ListParagraph"/>
        <w:numPr>
          <w:ilvl w:val="0"/>
          <w:numId w:val="6"/>
        </w:numPr>
        <w:spacing w:after="160" w:line="259" w:lineRule="auto"/>
        <w:rPr>
          <w:rFonts w:eastAsia="Lato" w:cs="Lato"/>
          <w:color w:val="000000" w:themeColor="text1"/>
        </w:rPr>
      </w:pPr>
      <w:r w:rsidRPr="002B348F">
        <w:rPr>
          <w:rFonts w:eastAsia="Lato" w:cs="Lato"/>
          <w:color w:val="000000" w:themeColor="text1"/>
          <w:szCs w:val="22"/>
        </w:rPr>
        <w:t>The</w:t>
      </w:r>
      <w:r>
        <w:rPr>
          <w:rFonts w:eastAsia="Lato" w:cs="Lato"/>
          <w:color w:val="000000" w:themeColor="text1"/>
          <w:szCs w:val="22"/>
        </w:rPr>
        <w:t xml:space="preserve"> school</w:t>
      </w:r>
      <w:r w:rsidRPr="002B348F">
        <w:rPr>
          <w:rFonts w:eastAsia="Lato" w:cs="Lato"/>
          <w:color w:val="000000" w:themeColor="text1"/>
          <w:szCs w:val="22"/>
        </w:rPr>
        <w:t xml:space="preserve"> district shall have no legal obligation to accommodate a student’s or parent’s/guardian’s request for accommodations based on religious requests. However, the district will assist your student in choosing a reimbursable meal through offer versus serve (OVS).</w:t>
      </w:r>
    </w:p>
    <w:p w14:paraId="522F236E" w14:textId="496C48C6" w:rsidR="00D0301D" w:rsidRPr="003325F7" w:rsidRDefault="00D0301D" w:rsidP="00D0301D">
      <w:pPr>
        <w:pStyle w:val="ListParagraph"/>
        <w:numPr>
          <w:ilvl w:val="0"/>
          <w:numId w:val="6"/>
        </w:numPr>
        <w:spacing w:after="160" w:line="259" w:lineRule="auto"/>
        <w:rPr>
          <w:rFonts w:eastAsia="Lato" w:cs="Lato"/>
          <w:color w:val="000000" w:themeColor="text1"/>
        </w:rPr>
      </w:pPr>
      <w:r w:rsidRPr="002B348F">
        <w:rPr>
          <w:rFonts w:eastAsia="Lato" w:cs="Lato"/>
          <w:color w:val="000000" w:themeColor="text1"/>
          <w:szCs w:val="22"/>
        </w:rPr>
        <w:t xml:space="preserve">The </w:t>
      </w:r>
      <w:r>
        <w:rPr>
          <w:rFonts w:eastAsia="Lato" w:cs="Lato"/>
          <w:color w:val="000000" w:themeColor="text1"/>
          <w:szCs w:val="22"/>
        </w:rPr>
        <w:t xml:space="preserve">school </w:t>
      </w:r>
      <w:r w:rsidRPr="002B348F">
        <w:rPr>
          <w:rFonts w:eastAsia="Lato" w:cs="Lato"/>
          <w:color w:val="000000" w:themeColor="text1"/>
          <w:szCs w:val="22"/>
        </w:rPr>
        <w:t>district will provide substitutions based on religious requests to any student</w:t>
      </w:r>
      <w:r w:rsidR="00AD2B75">
        <w:rPr>
          <w:rFonts w:eastAsia="Lato" w:cs="Lato"/>
          <w:color w:val="000000" w:themeColor="text1"/>
          <w:szCs w:val="22"/>
        </w:rPr>
        <w:t xml:space="preserve">, </w:t>
      </w:r>
      <w:r w:rsidRPr="002B348F">
        <w:rPr>
          <w:rFonts w:eastAsia="Lato" w:cs="Lato"/>
          <w:color w:val="000000" w:themeColor="text1"/>
          <w:szCs w:val="22"/>
        </w:rPr>
        <w:t>for any religio</w:t>
      </w:r>
      <w:r w:rsidR="007C6DB3">
        <w:rPr>
          <w:rFonts w:eastAsia="Lato" w:cs="Lato"/>
          <w:color w:val="000000" w:themeColor="text1"/>
          <w:szCs w:val="22"/>
        </w:rPr>
        <w:t>us reason</w:t>
      </w:r>
      <w:r w:rsidRPr="002B348F">
        <w:rPr>
          <w:rFonts w:eastAsia="Lato" w:cs="Lato"/>
          <w:color w:val="000000" w:themeColor="text1"/>
          <w:szCs w:val="22"/>
        </w:rPr>
        <w:t xml:space="preserve"> </w:t>
      </w:r>
      <w:r w:rsidR="000875C0">
        <w:rPr>
          <w:rFonts w:eastAsia="Lato" w:cs="Lato"/>
          <w:color w:val="000000" w:themeColor="text1"/>
          <w:szCs w:val="22"/>
        </w:rPr>
        <w:t>with a written and signed request</w:t>
      </w:r>
      <w:r w:rsidRPr="002B348F">
        <w:rPr>
          <w:rFonts w:eastAsia="Lato" w:cs="Lato"/>
          <w:color w:val="000000" w:themeColor="text1"/>
          <w:szCs w:val="22"/>
        </w:rPr>
        <w:t xml:space="preserve"> by a parent or guardian</w:t>
      </w:r>
      <w:r w:rsidR="00E97A30">
        <w:rPr>
          <w:rFonts w:eastAsia="Lato" w:cs="Lato"/>
          <w:color w:val="000000" w:themeColor="text1"/>
          <w:szCs w:val="22"/>
        </w:rPr>
        <w:t xml:space="preserve"> </w:t>
      </w:r>
      <w:r w:rsidR="00E97A30" w:rsidRPr="00C346F7">
        <w:rPr>
          <w:rFonts w:eastAsia="Lato" w:cs="Lato"/>
          <w:color w:val="000000" w:themeColor="text1"/>
          <w:szCs w:val="22"/>
        </w:rPr>
        <w:t>that identifies the reason for the accommodation</w:t>
      </w:r>
      <w:r w:rsidRPr="002B348F">
        <w:rPr>
          <w:rFonts w:eastAsia="Lato" w:cs="Lato"/>
          <w:color w:val="000000" w:themeColor="text1"/>
          <w:szCs w:val="22"/>
        </w:rPr>
        <w:t>.</w:t>
      </w:r>
      <w:r w:rsidR="00C627E3">
        <w:rPr>
          <w:rFonts w:eastAsia="Lato" w:cs="Lato"/>
          <w:color w:val="000000" w:themeColor="text1"/>
          <w:szCs w:val="22"/>
        </w:rPr>
        <w:t xml:space="preserve"> </w:t>
      </w:r>
      <w:r w:rsidR="002D053E">
        <w:rPr>
          <w:rFonts w:eastAsia="Lato" w:cs="Lato"/>
          <w:color w:val="000000" w:themeColor="text1"/>
          <w:szCs w:val="22"/>
        </w:rPr>
        <w:t xml:space="preserve">A substitution for a </w:t>
      </w:r>
      <w:r w:rsidR="002D053E" w:rsidRPr="003325F7">
        <w:rPr>
          <w:rFonts w:eastAsia="Lato" w:cs="Lato"/>
          <w:color w:val="000000" w:themeColor="text1"/>
          <w:szCs w:val="22"/>
        </w:rPr>
        <w:t xml:space="preserve">religious request must meet USDA Child Nutrition Program meal pattern requirements. </w:t>
      </w:r>
    </w:p>
    <w:p w14:paraId="756F1E8E" w14:textId="301F94B2" w:rsidR="00D0301D" w:rsidRPr="00AC61C2" w:rsidRDefault="00D0301D" w:rsidP="00D0301D">
      <w:pPr>
        <w:spacing w:line="259" w:lineRule="auto"/>
        <w:rPr>
          <w:rStyle w:val="Heading2Char"/>
        </w:rPr>
      </w:pPr>
      <w:bookmarkStart w:id="19" w:name="_Toc150341951"/>
      <w:r w:rsidRPr="66F01380">
        <w:rPr>
          <w:rStyle w:val="Heading2Char"/>
        </w:rPr>
        <w:t>Personal Request</w:t>
      </w:r>
      <w:bookmarkEnd w:id="19"/>
      <w:r w:rsidR="00FD6F82">
        <w:rPr>
          <w:rFonts w:eastAsia="Lato" w:cs="Lato"/>
          <w:color w:val="000000" w:themeColor="text1"/>
        </w:rPr>
        <w:t xml:space="preserve"> - 1</w:t>
      </w:r>
    </w:p>
    <w:p w14:paraId="42F4277F" w14:textId="77777777" w:rsidR="00D0301D" w:rsidRPr="00BE0417" w:rsidRDefault="00D0301D" w:rsidP="00D0301D">
      <w:pPr>
        <w:pStyle w:val="ListParagraph"/>
        <w:numPr>
          <w:ilvl w:val="0"/>
          <w:numId w:val="7"/>
        </w:numPr>
        <w:spacing w:after="160" w:line="259" w:lineRule="auto"/>
        <w:rPr>
          <w:rFonts w:eastAsia="Lato" w:cs="Lato"/>
          <w:color w:val="000000" w:themeColor="text1"/>
        </w:rPr>
      </w:pPr>
      <w:r w:rsidRPr="00BE0417">
        <w:rPr>
          <w:rFonts w:eastAsia="Lato" w:cs="Lato"/>
          <w:color w:val="000000" w:themeColor="text1"/>
          <w:szCs w:val="22"/>
        </w:rPr>
        <w:t xml:space="preserve">The </w:t>
      </w:r>
      <w:r>
        <w:rPr>
          <w:rFonts w:eastAsia="Lato" w:cs="Lato"/>
          <w:color w:val="000000" w:themeColor="text1"/>
          <w:szCs w:val="22"/>
        </w:rPr>
        <w:t xml:space="preserve">school </w:t>
      </w:r>
      <w:r w:rsidRPr="00BE0417">
        <w:rPr>
          <w:rFonts w:eastAsia="Lato" w:cs="Lato"/>
          <w:color w:val="000000" w:themeColor="text1"/>
          <w:szCs w:val="22"/>
        </w:rPr>
        <w:t xml:space="preserve">district shall have no legal obligation to accommodate a student’s or </w:t>
      </w:r>
      <w:proofErr w:type="gramStart"/>
      <w:r w:rsidRPr="00BE0417">
        <w:rPr>
          <w:rFonts w:eastAsia="Lato" w:cs="Lato"/>
          <w:color w:val="000000" w:themeColor="text1"/>
          <w:szCs w:val="22"/>
        </w:rPr>
        <w:t>parent’s</w:t>
      </w:r>
      <w:proofErr w:type="gramEnd"/>
      <w:r w:rsidRPr="00BE0417">
        <w:rPr>
          <w:rFonts w:eastAsia="Lato" w:cs="Lato"/>
          <w:color w:val="000000" w:themeColor="text1"/>
          <w:szCs w:val="22"/>
        </w:rPr>
        <w:t>/guardian’s general health, nutrition, or food preferences. However, the district will assist your student in choosing a reimbursable meal through offer versus serve (OVS).</w:t>
      </w:r>
    </w:p>
    <w:p w14:paraId="2B9BFAFF" w14:textId="5E62664F" w:rsidR="00D0301D" w:rsidRPr="00C545E3" w:rsidRDefault="00D0301D" w:rsidP="00D0301D">
      <w:pPr>
        <w:pStyle w:val="ListParagraph"/>
        <w:numPr>
          <w:ilvl w:val="0"/>
          <w:numId w:val="7"/>
        </w:numPr>
        <w:spacing w:after="160" w:line="259" w:lineRule="auto"/>
        <w:rPr>
          <w:rFonts w:eastAsia="Lato" w:cs="Lato"/>
          <w:color w:val="000000" w:themeColor="text1"/>
        </w:rPr>
      </w:pPr>
      <w:r w:rsidRPr="00BE0417">
        <w:rPr>
          <w:rFonts w:eastAsia="Lato" w:cs="Lato"/>
          <w:color w:val="000000" w:themeColor="text1"/>
          <w:szCs w:val="22"/>
        </w:rPr>
        <w:t xml:space="preserve">The </w:t>
      </w:r>
      <w:r>
        <w:rPr>
          <w:rFonts w:eastAsia="Lato" w:cs="Lato"/>
          <w:color w:val="000000" w:themeColor="text1"/>
          <w:szCs w:val="22"/>
        </w:rPr>
        <w:t xml:space="preserve">school </w:t>
      </w:r>
      <w:r w:rsidRPr="00BE0417">
        <w:rPr>
          <w:rFonts w:eastAsia="Lato" w:cs="Lato"/>
          <w:color w:val="000000" w:themeColor="text1"/>
          <w:szCs w:val="22"/>
        </w:rPr>
        <w:t xml:space="preserve">district will provide substitutions based on lifestyle preferences to any student </w:t>
      </w:r>
      <w:r w:rsidR="00E97A30">
        <w:rPr>
          <w:rFonts w:eastAsia="Lato" w:cs="Lato"/>
          <w:color w:val="000000" w:themeColor="text1"/>
          <w:szCs w:val="22"/>
        </w:rPr>
        <w:t>with a written and signed request</w:t>
      </w:r>
      <w:r w:rsidR="00E97A30" w:rsidRPr="002B348F">
        <w:rPr>
          <w:rFonts w:eastAsia="Lato" w:cs="Lato"/>
          <w:color w:val="000000" w:themeColor="text1"/>
          <w:szCs w:val="22"/>
        </w:rPr>
        <w:t xml:space="preserve"> by a parent or guardian</w:t>
      </w:r>
      <w:r w:rsidR="00E97A30">
        <w:rPr>
          <w:rFonts w:eastAsia="Lato" w:cs="Lato"/>
          <w:color w:val="000000" w:themeColor="text1"/>
          <w:szCs w:val="22"/>
        </w:rPr>
        <w:t xml:space="preserve"> </w:t>
      </w:r>
      <w:r w:rsidR="00E97A30" w:rsidRPr="00C346F7">
        <w:rPr>
          <w:rFonts w:eastAsia="Lato" w:cs="Lato"/>
          <w:color w:val="000000" w:themeColor="text1"/>
          <w:szCs w:val="22"/>
        </w:rPr>
        <w:t>that identifies the reason for the accommodation</w:t>
      </w:r>
      <w:r w:rsidR="00C627E3">
        <w:rPr>
          <w:rFonts w:eastAsia="Lato" w:cs="Lato"/>
          <w:color w:val="000000" w:themeColor="text1"/>
          <w:szCs w:val="22"/>
        </w:rPr>
        <w:t xml:space="preserve">. A substitution for a personal request must meet USDA Child Nutrition Program meal pattern requirements. </w:t>
      </w:r>
    </w:p>
    <w:p w14:paraId="13921523" w14:textId="77777777" w:rsidR="00191185" w:rsidRDefault="00191185" w:rsidP="00E50CA0">
      <w:pPr>
        <w:rPr>
          <w:rFonts w:ascii="Calibri" w:eastAsia="Calibri" w:hAnsi="Calibri" w:cs="Calibri"/>
          <w:color w:val="000000" w:themeColor="text1"/>
          <w:sz w:val="24"/>
        </w:rPr>
      </w:pPr>
    </w:p>
    <w:p w14:paraId="0E6440DA" w14:textId="526F2595" w:rsidR="00BD70B2" w:rsidRPr="0000281D" w:rsidRDefault="00A71485" w:rsidP="00BD70B2">
      <w:pPr>
        <w:pStyle w:val="Heading1"/>
        <w:pBdr>
          <w:bottom w:val="single" w:sz="4" w:space="1" w:color="auto"/>
        </w:pBdr>
        <w:spacing w:after="240"/>
      </w:pPr>
      <w:bookmarkStart w:id="20" w:name="_Toc150341952"/>
      <w:r>
        <w:t>IMPLEMENTATION AND DISCONTINUATION</w:t>
      </w:r>
      <w:bookmarkEnd w:id="20"/>
    </w:p>
    <w:p w14:paraId="087B95E8" w14:textId="25BD3DED" w:rsidR="001C0EC1" w:rsidRDefault="001C0EC1" w:rsidP="001C0EC1">
      <w:pPr>
        <w:pStyle w:val="Heading2"/>
      </w:pPr>
      <w:bookmarkStart w:id="21" w:name="_Toc150341953"/>
      <w:r>
        <w:t>Review</w:t>
      </w:r>
      <w:bookmarkEnd w:id="21"/>
    </w:p>
    <w:p w14:paraId="5FA9BF6C" w14:textId="1E249136" w:rsidR="00EF4190" w:rsidRDefault="00EF4190" w:rsidP="66F01380">
      <w:pPr>
        <w:spacing w:after="160" w:line="259" w:lineRule="auto"/>
        <w:rPr>
          <w:rFonts w:eastAsia="Lato" w:cs="Lato"/>
          <w:color w:val="000000" w:themeColor="text1"/>
        </w:rPr>
      </w:pPr>
      <w:r w:rsidRPr="66F01380">
        <w:rPr>
          <w:rFonts w:eastAsia="Lato" w:cs="Lato"/>
          <w:color w:val="000000" w:themeColor="text1"/>
        </w:rPr>
        <w:t xml:space="preserve">Upon receipt of a request for </w:t>
      </w:r>
      <w:r w:rsidR="00AD63F3" w:rsidRPr="66F01380">
        <w:rPr>
          <w:rFonts w:eastAsia="Lato" w:cs="Lato"/>
          <w:color w:val="000000" w:themeColor="text1"/>
        </w:rPr>
        <w:t>special</w:t>
      </w:r>
      <w:r w:rsidR="00627799" w:rsidRPr="66F01380">
        <w:rPr>
          <w:rFonts w:eastAsia="Lato" w:cs="Lato"/>
          <w:color w:val="000000" w:themeColor="text1"/>
        </w:rPr>
        <w:t xml:space="preserve"> dietary</w:t>
      </w:r>
      <w:r w:rsidRPr="66F01380">
        <w:rPr>
          <w:rFonts w:eastAsia="Lato" w:cs="Lato"/>
          <w:color w:val="000000" w:themeColor="text1"/>
        </w:rPr>
        <w:t xml:space="preserve"> accommodation</w:t>
      </w:r>
      <w:r w:rsidR="00BA1A48">
        <w:rPr>
          <w:rFonts w:eastAsia="Lato" w:cs="Lato"/>
          <w:color w:val="000000" w:themeColor="text1"/>
        </w:rPr>
        <w:t>,</w:t>
      </w:r>
      <w:r w:rsidRPr="66F01380">
        <w:rPr>
          <w:rFonts w:eastAsia="Lato" w:cs="Lato"/>
          <w:color w:val="000000" w:themeColor="text1"/>
        </w:rPr>
        <w:t xml:space="preserve"> the </w:t>
      </w:r>
      <w:r w:rsidR="00D434FF" w:rsidRPr="66F01380">
        <w:rPr>
          <w:rFonts w:eastAsia="Lato" w:cs="Lato"/>
          <w:color w:val="000000" w:themeColor="text1"/>
        </w:rPr>
        <w:t xml:space="preserve">special dietary </w:t>
      </w:r>
      <w:r w:rsidR="00A852FD" w:rsidRPr="66F01380">
        <w:rPr>
          <w:rFonts w:eastAsia="Lato" w:cs="Lato"/>
          <w:color w:val="000000" w:themeColor="text1"/>
        </w:rPr>
        <w:t xml:space="preserve">accommodation </w:t>
      </w:r>
      <w:r w:rsidR="00D434FF" w:rsidRPr="66F01380">
        <w:rPr>
          <w:rFonts w:eastAsia="Lato" w:cs="Lato"/>
          <w:color w:val="000000" w:themeColor="text1"/>
        </w:rPr>
        <w:t>coordinator</w:t>
      </w:r>
      <w:r w:rsidRPr="66F01380">
        <w:rPr>
          <w:rFonts w:eastAsia="Lato" w:cs="Lato"/>
          <w:color w:val="000000" w:themeColor="text1"/>
        </w:rPr>
        <w:t xml:space="preserve"> shall review the request to ensure </w:t>
      </w:r>
      <w:r w:rsidR="00B54A44" w:rsidRPr="66F01380">
        <w:rPr>
          <w:rFonts w:eastAsia="Lato" w:cs="Lato"/>
          <w:color w:val="000000" w:themeColor="text1"/>
        </w:rPr>
        <w:t>it</w:t>
      </w:r>
      <w:r w:rsidRPr="66F01380">
        <w:rPr>
          <w:rFonts w:eastAsia="Lato" w:cs="Lato"/>
          <w:color w:val="000000" w:themeColor="text1"/>
        </w:rPr>
        <w:t xml:space="preserve"> is supported as required by </w:t>
      </w:r>
      <w:r w:rsidR="00B378CA" w:rsidRPr="66F01380">
        <w:rPr>
          <w:rFonts w:eastAsia="Lato" w:cs="Lato"/>
          <w:color w:val="000000" w:themeColor="text1"/>
        </w:rPr>
        <w:t xml:space="preserve">federal </w:t>
      </w:r>
      <w:r w:rsidRPr="66F01380">
        <w:rPr>
          <w:rFonts w:eastAsia="Lato" w:cs="Lato"/>
          <w:color w:val="000000" w:themeColor="text1"/>
        </w:rPr>
        <w:t xml:space="preserve">law and </w:t>
      </w:r>
      <w:r w:rsidR="00D434FF" w:rsidRPr="66F01380">
        <w:rPr>
          <w:rFonts w:eastAsia="Lato" w:cs="Lato"/>
          <w:color w:val="000000" w:themeColor="text1"/>
        </w:rPr>
        <w:t>d</w:t>
      </w:r>
      <w:r w:rsidRPr="66F01380">
        <w:rPr>
          <w:rFonts w:eastAsia="Lato" w:cs="Lato"/>
          <w:color w:val="000000" w:themeColor="text1"/>
        </w:rPr>
        <w:t>istrict policy.</w:t>
      </w:r>
    </w:p>
    <w:p w14:paraId="0B3F0A34" w14:textId="224D987B" w:rsidR="004E2791" w:rsidRPr="00A205FC" w:rsidRDefault="004E2791" w:rsidP="004E2791">
      <w:pPr>
        <w:pStyle w:val="Heading2"/>
      </w:pPr>
      <w:bookmarkStart w:id="22" w:name="_Toc150341954"/>
      <w:r>
        <w:t>Implementation</w:t>
      </w:r>
      <w:bookmarkEnd w:id="22"/>
    </w:p>
    <w:p w14:paraId="560986F7" w14:textId="210B9210" w:rsidR="00011008" w:rsidRDefault="00EF4190" w:rsidP="004E2791">
      <w:pPr>
        <w:rPr>
          <w:rFonts w:eastAsia="Lato"/>
        </w:rPr>
      </w:pPr>
      <w:r w:rsidRPr="66F01380">
        <w:rPr>
          <w:rFonts w:eastAsia="Lato"/>
        </w:rPr>
        <w:t xml:space="preserve">When the need for </w:t>
      </w:r>
      <w:r w:rsidR="00AD63F3" w:rsidRPr="66F01380">
        <w:rPr>
          <w:rFonts w:eastAsia="Lato"/>
        </w:rPr>
        <w:t>special</w:t>
      </w:r>
      <w:r w:rsidR="00FA18D9" w:rsidRPr="66F01380">
        <w:rPr>
          <w:rFonts w:eastAsia="Lato"/>
        </w:rPr>
        <w:t xml:space="preserve"> dietary accommodation </w:t>
      </w:r>
      <w:r w:rsidRPr="66F01380">
        <w:rPr>
          <w:rFonts w:eastAsia="Lato"/>
        </w:rPr>
        <w:t>is supported</w:t>
      </w:r>
      <w:r w:rsidR="004A685C">
        <w:rPr>
          <w:rFonts w:eastAsia="Lato"/>
        </w:rPr>
        <w:t xml:space="preserve"> by a</w:t>
      </w:r>
      <w:r w:rsidRPr="66F01380">
        <w:rPr>
          <w:rFonts w:eastAsia="Lato"/>
        </w:rPr>
        <w:t xml:space="preserve"> </w:t>
      </w:r>
      <w:r w:rsidR="00A57B4F" w:rsidRPr="37DC46BD">
        <w:rPr>
          <w:rFonts w:eastAsia="Lato" w:cs="Lato"/>
          <w:color w:val="000000" w:themeColor="text1"/>
        </w:rPr>
        <w:t>Medical Statement for Special Dietary Needs signed by a state authorized medical authority</w:t>
      </w:r>
      <w:r w:rsidRPr="66F01380">
        <w:rPr>
          <w:rFonts w:eastAsia="Lato"/>
        </w:rPr>
        <w:t>, the district will offer a reasonable modification</w:t>
      </w:r>
      <w:r w:rsidR="00D16382" w:rsidRPr="66F01380">
        <w:rPr>
          <w:rFonts w:eastAsia="Lato"/>
        </w:rPr>
        <w:t xml:space="preserve"> that effectively accommodates the student’s disability. </w:t>
      </w:r>
      <w:r w:rsidR="00130ABD" w:rsidRPr="66F01380">
        <w:rPr>
          <w:rFonts w:eastAsia="Lato"/>
        </w:rPr>
        <w:t>Following</w:t>
      </w:r>
      <w:r w:rsidRPr="66F01380">
        <w:rPr>
          <w:rFonts w:eastAsia="Lato"/>
        </w:rPr>
        <w:t xml:space="preserve"> </w:t>
      </w:r>
      <w:r w:rsidR="001E7451" w:rsidRPr="66F01380">
        <w:rPr>
          <w:rFonts w:eastAsia="Lato"/>
        </w:rPr>
        <w:t>USDA Child Nutrition Program regulations</w:t>
      </w:r>
      <w:r w:rsidR="00130ABD" w:rsidRPr="66F01380">
        <w:rPr>
          <w:rFonts w:eastAsia="Lato"/>
        </w:rPr>
        <w:t xml:space="preserve">, the school district </w:t>
      </w:r>
      <w:r w:rsidR="00CD5D2B" w:rsidRPr="66F01380">
        <w:rPr>
          <w:rFonts w:eastAsia="Lato"/>
        </w:rPr>
        <w:t xml:space="preserve">may </w:t>
      </w:r>
      <w:bookmarkStart w:id="23" w:name="_Int_772TDVFl"/>
      <w:r w:rsidRPr="66F01380">
        <w:rPr>
          <w:rFonts w:eastAsia="Lato"/>
        </w:rPr>
        <w:t>consider</w:t>
      </w:r>
      <w:bookmarkEnd w:id="23"/>
      <w:r w:rsidRPr="66F01380">
        <w:rPr>
          <w:rFonts w:eastAsia="Lato"/>
        </w:rPr>
        <w:t xml:space="preserve"> factors such as cost and efficiency</w:t>
      </w:r>
      <w:bookmarkStart w:id="24" w:name="_Int_NK2l9pD9"/>
      <w:r w:rsidR="00CD5D2B" w:rsidRPr="66F01380">
        <w:rPr>
          <w:rFonts w:eastAsia="Lato"/>
        </w:rPr>
        <w:t xml:space="preserve"> and is not</w:t>
      </w:r>
      <w:bookmarkEnd w:id="24"/>
      <w:r w:rsidRPr="66F01380">
        <w:rPr>
          <w:rFonts w:eastAsia="Lato"/>
        </w:rPr>
        <w:t xml:space="preserve"> </w:t>
      </w:r>
      <w:r w:rsidR="00CD5D2B" w:rsidRPr="66F01380">
        <w:rPr>
          <w:rFonts w:eastAsia="Lato"/>
        </w:rPr>
        <w:t>required</w:t>
      </w:r>
      <w:r w:rsidRPr="66F01380">
        <w:rPr>
          <w:rFonts w:eastAsia="Lato"/>
        </w:rPr>
        <w:t xml:space="preserve"> to prepare a specific meal, provide a specific brand of food, or provide a meal beyond the meals provided to other students.</w:t>
      </w:r>
    </w:p>
    <w:p w14:paraId="04453A14" w14:textId="77777777" w:rsidR="00345ED2" w:rsidRDefault="00345ED2" w:rsidP="004E2791">
      <w:pPr>
        <w:rPr>
          <w:rFonts w:eastAsia="Lato"/>
        </w:rPr>
      </w:pPr>
    </w:p>
    <w:p w14:paraId="34D6F415" w14:textId="793FAFC3" w:rsidR="00EF4190" w:rsidRDefault="00EF4190" w:rsidP="00345ED2">
      <w:pPr>
        <w:rPr>
          <w:rFonts w:eastAsia="Lato"/>
        </w:rPr>
      </w:pPr>
      <w:r w:rsidRPr="66F01380">
        <w:rPr>
          <w:rFonts w:eastAsia="Lato"/>
        </w:rPr>
        <w:t>For students who have an IEP</w:t>
      </w:r>
      <w:r w:rsidR="00FD7196" w:rsidRPr="66F01380">
        <w:rPr>
          <w:rFonts w:eastAsia="Lato"/>
        </w:rPr>
        <w:t xml:space="preserve"> or 504 plan</w:t>
      </w:r>
      <w:r w:rsidRPr="66F01380">
        <w:rPr>
          <w:rFonts w:eastAsia="Lato"/>
        </w:rPr>
        <w:t xml:space="preserve"> that requires specific </w:t>
      </w:r>
      <w:r w:rsidR="00AF748C" w:rsidRPr="66F01380">
        <w:rPr>
          <w:rFonts w:eastAsia="Lato"/>
        </w:rPr>
        <w:t>food related</w:t>
      </w:r>
      <w:r w:rsidR="0036187E" w:rsidRPr="66F01380">
        <w:rPr>
          <w:rFonts w:eastAsia="Lato"/>
        </w:rPr>
        <w:t xml:space="preserve"> </w:t>
      </w:r>
      <w:r w:rsidR="00AF748C" w:rsidRPr="66F01380">
        <w:rPr>
          <w:rFonts w:eastAsia="Lato"/>
        </w:rPr>
        <w:t>accommo</w:t>
      </w:r>
      <w:r w:rsidR="0036187E" w:rsidRPr="66F01380">
        <w:rPr>
          <w:rFonts w:eastAsia="Lato"/>
        </w:rPr>
        <w:t>dations</w:t>
      </w:r>
      <w:r w:rsidR="00CB4C7F">
        <w:rPr>
          <w:rFonts w:eastAsia="Lato"/>
        </w:rPr>
        <w:t>,</w:t>
      </w:r>
      <w:r w:rsidR="0036187E" w:rsidRPr="66F01380">
        <w:rPr>
          <w:rFonts w:eastAsia="Lato"/>
        </w:rPr>
        <w:t xml:space="preserve"> </w:t>
      </w:r>
      <w:r w:rsidRPr="66F01380">
        <w:rPr>
          <w:rFonts w:eastAsia="Lato"/>
        </w:rPr>
        <w:t xml:space="preserve">the </w:t>
      </w:r>
      <w:r w:rsidR="0036187E" w:rsidRPr="66F01380">
        <w:rPr>
          <w:rFonts w:eastAsia="Lato"/>
        </w:rPr>
        <w:t xml:space="preserve">school district </w:t>
      </w:r>
      <w:r w:rsidRPr="66F01380">
        <w:rPr>
          <w:rFonts w:eastAsia="Lato"/>
        </w:rPr>
        <w:t xml:space="preserve">shall </w:t>
      </w:r>
      <w:r w:rsidR="00FD7196" w:rsidRPr="66F01380">
        <w:rPr>
          <w:rFonts w:eastAsia="Lato"/>
        </w:rPr>
        <w:t>provide</w:t>
      </w:r>
      <w:r w:rsidRPr="66F01380">
        <w:rPr>
          <w:rFonts w:eastAsia="Lato"/>
        </w:rPr>
        <w:t xml:space="preserve"> the </w:t>
      </w:r>
      <w:r w:rsidR="00FD7196" w:rsidRPr="66F01380">
        <w:rPr>
          <w:rFonts w:eastAsia="Lato"/>
        </w:rPr>
        <w:t>accommodation a</w:t>
      </w:r>
      <w:r w:rsidRPr="66F01380">
        <w:rPr>
          <w:rFonts w:eastAsia="Lato"/>
        </w:rPr>
        <w:t xml:space="preserve">s required by law, seeking clarifying medical </w:t>
      </w:r>
      <w:r w:rsidR="00FD7196" w:rsidRPr="66F01380">
        <w:rPr>
          <w:rFonts w:eastAsia="Lato"/>
        </w:rPr>
        <w:t>information,</w:t>
      </w:r>
      <w:r w:rsidRPr="66F01380">
        <w:rPr>
          <w:rFonts w:eastAsia="Lato"/>
        </w:rPr>
        <w:t xml:space="preserve"> as necessary.</w:t>
      </w:r>
    </w:p>
    <w:p w14:paraId="4E1CD06E" w14:textId="4274EAA2" w:rsidR="000F4D08" w:rsidRDefault="000F4D08" w:rsidP="00345ED2">
      <w:pPr>
        <w:rPr>
          <w:rFonts w:eastAsia="Lato"/>
        </w:rPr>
      </w:pPr>
    </w:p>
    <w:p w14:paraId="1A5A22C5" w14:textId="4FA8011C" w:rsidR="000F4D08" w:rsidRDefault="000F4D08" w:rsidP="00345ED2">
      <w:pPr>
        <w:rPr>
          <w:rFonts w:eastAsia="Lato"/>
        </w:rPr>
      </w:pPr>
      <w:r>
        <w:rPr>
          <w:rFonts w:eastAsia="Lato"/>
        </w:rPr>
        <w:t xml:space="preserve">A special dietary request will be approved and implemented </w:t>
      </w:r>
      <w:r w:rsidR="00A6384D">
        <w:rPr>
          <w:rFonts w:eastAsia="Lato"/>
        </w:rPr>
        <w:t>upon</w:t>
      </w:r>
      <w:r>
        <w:rPr>
          <w:rFonts w:eastAsia="Lato"/>
        </w:rPr>
        <w:t xml:space="preserve"> submission of a completed authorized </w:t>
      </w:r>
      <w:r w:rsidR="00CB4C7F">
        <w:rPr>
          <w:rFonts w:eastAsia="Lato"/>
        </w:rPr>
        <w:t>M</w:t>
      </w:r>
      <w:r>
        <w:rPr>
          <w:rFonts w:eastAsia="Lato"/>
        </w:rPr>
        <w:t xml:space="preserve">edical </w:t>
      </w:r>
      <w:r w:rsidR="00CB4C7F">
        <w:rPr>
          <w:rFonts w:eastAsia="Lato"/>
        </w:rPr>
        <w:t>S</w:t>
      </w:r>
      <w:r>
        <w:rPr>
          <w:rFonts w:eastAsia="Lato"/>
        </w:rPr>
        <w:t>tatement.</w:t>
      </w:r>
    </w:p>
    <w:p w14:paraId="3D80A0E0" w14:textId="77777777" w:rsidR="00345ED2" w:rsidRDefault="00345ED2" w:rsidP="00345ED2">
      <w:pPr>
        <w:rPr>
          <w:rFonts w:eastAsia="Lato"/>
        </w:rPr>
      </w:pPr>
    </w:p>
    <w:p w14:paraId="7F34D4D6" w14:textId="50B3C762" w:rsidR="00790E6F" w:rsidRDefault="00790E6F" w:rsidP="00790E6F">
      <w:pPr>
        <w:pStyle w:val="Heading2"/>
      </w:pPr>
      <w:bookmarkStart w:id="25" w:name="_Toc150341955"/>
      <w:r>
        <w:t>Notification</w:t>
      </w:r>
      <w:bookmarkEnd w:id="25"/>
    </w:p>
    <w:p w14:paraId="6F725DB3" w14:textId="60705B28" w:rsidR="00FC54DC" w:rsidRDefault="00F52001" w:rsidP="00FC54DC">
      <w:pPr>
        <w:rPr>
          <w:rFonts w:eastAsia="Lato"/>
        </w:rPr>
      </w:pPr>
      <w:r w:rsidRPr="66F01380">
        <w:rPr>
          <w:rFonts w:eastAsia="Lato"/>
        </w:rPr>
        <w:t>P</w:t>
      </w:r>
      <w:r w:rsidR="00FC54DC" w:rsidRPr="66F01380">
        <w:rPr>
          <w:rFonts w:eastAsia="Lato"/>
        </w:rPr>
        <w:t>arent</w:t>
      </w:r>
      <w:r w:rsidRPr="66F01380">
        <w:rPr>
          <w:rFonts w:eastAsia="Lato"/>
        </w:rPr>
        <w:t>s</w:t>
      </w:r>
      <w:r w:rsidR="00FC54DC" w:rsidRPr="66F01380">
        <w:rPr>
          <w:rFonts w:eastAsia="Lato"/>
        </w:rPr>
        <w:t>/guardian</w:t>
      </w:r>
      <w:r w:rsidRPr="66F01380">
        <w:rPr>
          <w:rFonts w:eastAsia="Lato"/>
        </w:rPr>
        <w:t>s</w:t>
      </w:r>
      <w:r w:rsidR="00FC54DC" w:rsidRPr="66F01380">
        <w:rPr>
          <w:rFonts w:eastAsia="Lato"/>
        </w:rPr>
        <w:t xml:space="preserve"> will be notified </w:t>
      </w:r>
      <w:r w:rsidR="00036F46" w:rsidRPr="66F01380">
        <w:rPr>
          <w:rFonts w:eastAsia="Lato"/>
        </w:rPr>
        <w:t>of clarifications needed or approval</w:t>
      </w:r>
      <w:r w:rsidR="00830AF1" w:rsidRPr="66F01380">
        <w:rPr>
          <w:rFonts w:eastAsia="Lato"/>
        </w:rPr>
        <w:t xml:space="preserve"> of </w:t>
      </w:r>
      <w:r w:rsidR="00D0301D" w:rsidRPr="66F01380">
        <w:rPr>
          <w:rFonts w:eastAsia="Lato"/>
        </w:rPr>
        <w:t>a special dietary request</w:t>
      </w:r>
      <w:r w:rsidR="00036F46" w:rsidRPr="66F01380">
        <w:rPr>
          <w:rFonts w:eastAsia="Lato"/>
        </w:rPr>
        <w:t>.</w:t>
      </w:r>
    </w:p>
    <w:p w14:paraId="36A4D7CA" w14:textId="6CF71F78" w:rsidR="00580AB9" w:rsidRDefault="00580AB9" w:rsidP="00FC54DC">
      <w:pPr>
        <w:rPr>
          <w:rFonts w:eastAsia="Lato"/>
        </w:rPr>
      </w:pPr>
    </w:p>
    <w:p w14:paraId="5F7F3C8C" w14:textId="7883BB01" w:rsidR="00580AB9" w:rsidRDefault="00580AB9" w:rsidP="00580AB9">
      <w:pPr>
        <w:pStyle w:val="Heading2"/>
      </w:pPr>
      <w:bookmarkStart w:id="26" w:name="_Toc150341956"/>
      <w:r>
        <w:t>Student Absence</w:t>
      </w:r>
      <w:bookmarkEnd w:id="26"/>
    </w:p>
    <w:p w14:paraId="4663A50D" w14:textId="03387E4E" w:rsidR="001E4463" w:rsidRPr="001E4463" w:rsidRDefault="00580AB9" w:rsidP="001E4463">
      <w:pPr>
        <w:rPr>
          <w:rFonts w:eastAsia="Lato"/>
        </w:rPr>
      </w:pPr>
      <w:r w:rsidRPr="37DC46BD">
        <w:rPr>
          <w:rFonts w:eastAsia="Lato"/>
        </w:rPr>
        <w:t xml:space="preserve">If a student </w:t>
      </w:r>
      <w:r w:rsidR="00DE4A90" w:rsidRPr="37DC46BD">
        <w:rPr>
          <w:rFonts w:eastAsia="Lato"/>
        </w:rPr>
        <w:t xml:space="preserve">receiving </w:t>
      </w:r>
      <w:r w:rsidR="00CC1BFF">
        <w:rPr>
          <w:rFonts w:eastAsia="Lato"/>
        </w:rPr>
        <w:t>special</w:t>
      </w:r>
      <w:r w:rsidR="00DE4A90" w:rsidRPr="37DC46BD">
        <w:rPr>
          <w:rFonts w:eastAsia="Lato"/>
        </w:rPr>
        <w:t xml:space="preserve"> dietary accommodation is absent</w:t>
      </w:r>
      <w:r w:rsidR="001D40B6">
        <w:rPr>
          <w:rFonts w:eastAsia="Lato"/>
        </w:rPr>
        <w:t xml:space="preserve"> from the cafeteria for 3 consecutive </w:t>
      </w:r>
      <w:r w:rsidR="001E4463">
        <w:rPr>
          <w:rFonts w:eastAsia="Lato"/>
        </w:rPr>
        <w:t xml:space="preserve">days, the </w:t>
      </w:r>
      <w:r w:rsidR="001E4463" w:rsidRPr="001E4463">
        <w:rPr>
          <w:rFonts w:eastAsia="Lato"/>
        </w:rPr>
        <w:t>Special Dietary Accommodation Coordinator</w:t>
      </w:r>
    </w:p>
    <w:p w14:paraId="70AA0DD8" w14:textId="77BFCFFE" w:rsidR="00580AB9" w:rsidRDefault="001E4463" w:rsidP="001E4463">
      <w:pPr>
        <w:rPr>
          <w:rFonts w:eastAsia="Lato"/>
        </w:rPr>
      </w:pPr>
      <w:r w:rsidRPr="001E4463">
        <w:rPr>
          <w:rFonts w:eastAsia="Lato"/>
        </w:rPr>
        <w:t>Angela Tolbert – atolbert@maustonschools.org – (608) 847-4410 ext. 4431</w:t>
      </w:r>
    </w:p>
    <w:p w14:paraId="513A554E" w14:textId="254A7F48" w:rsidR="001E4463" w:rsidRPr="00580AB9" w:rsidRDefault="001E4463" w:rsidP="001E4463">
      <w:pPr>
        <w:rPr>
          <w:rFonts w:eastAsia="Lato"/>
        </w:rPr>
      </w:pPr>
      <w:r>
        <w:rPr>
          <w:rFonts w:eastAsia="Lato"/>
        </w:rPr>
        <w:t xml:space="preserve">Will contact the parents or guardians </w:t>
      </w:r>
      <w:r w:rsidR="00D32A33">
        <w:rPr>
          <w:rFonts w:eastAsia="Lato"/>
        </w:rPr>
        <w:t xml:space="preserve">of said </w:t>
      </w:r>
      <w:r w:rsidR="00E56E6D">
        <w:rPr>
          <w:rFonts w:eastAsia="Lato"/>
        </w:rPr>
        <w:t>students</w:t>
      </w:r>
      <w:r w:rsidR="00D32A33">
        <w:rPr>
          <w:rFonts w:eastAsia="Lato"/>
        </w:rPr>
        <w:t xml:space="preserve"> to seek </w:t>
      </w:r>
      <w:r w:rsidR="00AF002A">
        <w:rPr>
          <w:rFonts w:eastAsia="Lato"/>
        </w:rPr>
        <w:t>information about</w:t>
      </w:r>
      <w:r w:rsidR="00D32A33">
        <w:rPr>
          <w:rFonts w:eastAsia="Lato"/>
        </w:rPr>
        <w:t xml:space="preserve"> </w:t>
      </w:r>
      <w:proofErr w:type="gramStart"/>
      <w:r w:rsidR="00D32A33">
        <w:rPr>
          <w:rFonts w:eastAsia="Lato"/>
        </w:rPr>
        <w:t>if</w:t>
      </w:r>
      <w:proofErr w:type="gramEnd"/>
      <w:r w:rsidR="00D32A33">
        <w:rPr>
          <w:rFonts w:eastAsia="Lato"/>
        </w:rPr>
        <w:t xml:space="preserve"> </w:t>
      </w:r>
      <w:r w:rsidR="0023565C">
        <w:rPr>
          <w:rFonts w:eastAsia="Lato"/>
        </w:rPr>
        <w:t xml:space="preserve">their </w:t>
      </w:r>
      <w:proofErr w:type="gramStart"/>
      <w:r w:rsidR="0023565C">
        <w:rPr>
          <w:rFonts w:eastAsia="Lato"/>
        </w:rPr>
        <w:t>student</w:t>
      </w:r>
      <w:proofErr w:type="gramEnd"/>
      <w:r w:rsidR="0023565C">
        <w:rPr>
          <w:rFonts w:eastAsia="Lato"/>
        </w:rPr>
        <w:t xml:space="preserve"> </w:t>
      </w:r>
      <w:r w:rsidR="005662E2">
        <w:rPr>
          <w:rFonts w:eastAsia="Lato"/>
        </w:rPr>
        <w:t>would like to</w:t>
      </w:r>
      <w:r w:rsidR="00C178C5">
        <w:rPr>
          <w:rFonts w:eastAsia="Lato"/>
        </w:rPr>
        <w:t xml:space="preserve"> continue</w:t>
      </w:r>
      <w:r w:rsidR="005662E2">
        <w:rPr>
          <w:rFonts w:eastAsia="Lato"/>
        </w:rPr>
        <w:t xml:space="preserve"> </w:t>
      </w:r>
      <w:proofErr w:type="gramStart"/>
      <w:r w:rsidR="005662E2">
        <w:rPr>
          <w:rFonts w:eastAsia="Lato"/>
        </w:rPr>
        <w:t>receive</w:t>
      </w:r>
      <w:proofErr w:type="gramEnd"/>
      <w:r w:rsidR="005662E2">
        <w:rPr>
          <w:rFonts w:eastAsia="Lato"/>
        </w:rPr>
        <w:t xml:space="preserve"> </w:t>
      </w:r>
      <w:proofErr w:type="gramStart"/>
      <w:r w:rsidR="005662E2">
        <w:rPr>
          <w:rFonts w:eastAsia="Lato"/>
        </w:rPr>
        <w:t>a breakfast</w:t>
      </w:r>
      <w:proofErr w:type="gramEnd"/>
      <w:r w:rsidR="005662E2">
        <w:rPr>
          <w:rFonts w:eastAsia="Lato"/>
        </w:rPr>
        <w:t xml:space="preserve"> and lunch each day </w:t>
      </w:r>
      <w:proofErr w:type="gramStart"/>
      <w:r w:rsidR="005662E2">
        <w:rPr>
          <w:rFonts w:eastAsia="Lato"/>
        </w:rPr>
        <w:t>accommodating to</w:t>
      </w:r>
      <w:proofErr w:type="gramEnd"/>
      <w:r w:rsidR="005662E2">
        <w:rPr>
          <w:rFonts w:eastAsia="Lato"/>
        </w:rPr>
        <w:t xml:space="preserve"> their special dietary needs.</w:t>
      </w:r>
    </w:p>
    <w:p w14:paraId="5CA2E0E9" w14:textId="3C66E394" w:rsidR="00B21C11" w:rsidRDefault="00B21C11" w:rsidP="00FC54DC">
      <w:pPr>
        <w:rPr>
          <w:rFonts w:eastAsia="Lato"/>
        </w:rPr>
      </w:pPr>
    </w:p>
    <w:p w14:paraId="25DF85C8" w14:textId="5B351FA9" w:rsidR="00B74D85" w:rsidRDefault="00B74D85" w:rsidP="00B21C11">
      <w:pPr>
        <w:pStyle w:val="Heading2"/>
      </w:pPr>
      <w:bookmarkStart w:id="27" w:name="_Toc150341957"/>
      <w:r>
        <w:t>Renewing A Special Dietary Request</w:t>
      </w:r>
      <w:bookmarkEnd w:id="27"/>
    </w:p>
    <w:p w14:paraId="200C74E2" w14:textId="44E97837" w:rsidR="00B74D85" w:rsidRDefault="00B74D85" w:rsidP="00B74D85">
      <w:r>
        <w:t>A</w:t>
      </w:r>
      <w:r w:rsidR="00484534">
        <w:t xml:space="preserve">n authorized </w:t>
      </w:r>
      <w:r w:rsidR="00FF4E32">
        <w:t>M</w:t>
      </w:r>
      <w:r w:rsidR="00484534">
        <w:t xml:space="preserve">edical </w:t>
      </w:r>
      <w:r w:rsidR="00FF4E32">
        <w:t>S</w:t>
      </w:r>
      <w:r w:rsidR="00484534">
        <w:t xml:space="preserve">tatement does not need to be updated annually. However, </w:t>
      </w:r>
      <w:r w:rsidR="00F0572F">
        <w:t xml:space="preserve">the </w:t>
      </w:r>
      <w:r w:rsidR="00105B67">
        <w:t>s</w:t>
      </w:r>
      <w:r w:rsidR="00F0572F">
        <w:t xml:space="preserve">pecial </w:t>
      </w:r>
      <w:r w:rsidR="00105B67">
        <w:t>d</w:t>
      </w:r>
      <w:r w:rsidR="00F0572F">
        <w:t xml:space="preserve">ietary </w:t>
      </w:r>
      <w:r w:rsidR="00654E0F">
        <w:rPr>
          <w:rFonts w:eastAsia="Lato" w:cs="Lato"/>
          <w:color w:val="000000" w:themeColor="text1"/>
          <w:szCs w:val="22"/>
        </w:rPr>
        <w:t>accommodation</w:t>
      </w:r>
      <w:r w:rsidR="00F0572F">
        <w:t xml:space="preserve"> </w:t>
      </w:r>
      <w:r w:rsidR="00105B67">
        <w:t>c</w:t>
      </w:r>
      <w:r w:rsidR="00F0572F">
        <w:t xml:space="preserve">oordinator may annually </w:t>
      </w:r>
      <w:r w:rsidR="00AD2FE6">
        <w:t>seek clarification or updates on special dietary requests</w:t>
      </w:r>
      <w:r w:rsidR="00FA1613">
        <w:t xml:space="preserve"> at the time of yearly registration</w:t>
      </w:r>
      <w:r w:rsidR="00E56E6D">
        <w:t xml:space="preserve"> with the Mauston School District.</w:t>
      </w:r>
    </w:p>
    <w:p w14:paraId="7A991C4A" w14:textId="5EDF384B" w:rsidR="001E5F42" w:rsidRDefault="001E5F42" w:rsidP="00B74D85"/>
    <w:p w14:paraId="347F875D" w14:textId="10E468E7" w:rsidR="001E5F42" w:rsidRDefault="001E5F42" w:rsidP="001E5F42">
      <w:pPr>
        <w:pStyle w:val="Heading2"/>
      </w:pPr>
      <w:bookmarkStart w:id="28" w:name="_Toc150341958"/>
      <w:r>
        <w:t>Discontinuation of a Special Dietary Request</w:t>
      </w:r>
      <w:bookmarkEnd w:id="28"/>
    </w:p>
    <w:p w14:paraId="582417AE" w14:textId="2C51B395" w:rsidR="00FF5EF4" w:rsidRDefault="001E5F42" w:rsidP="007D16C8">
      <w:r>
        <w:t xml:space="preserve">A </w:t>
      </w:r>
      <w:r w:rsidR="003F1C12">
        <w:t xml:space="preserve">special dietary request </w:t>
      </w:r>
      <w:r w:rsidR="005B3E56">
        <w:t>or part of a request may be discontinued by</w:t>
      </w:r>
      <w:r w:rsidR="00EB00E9">
        <w:t xml:space="preserve"> </w:t>
      </w:r>
      <w:r w:rsidR="007D16C8">
        <w:t>a parent/guardian by</w:t>
      </w:r>
      <w:r w:rsidR="005B3E56">
        <w:t xml:space="preserve"> sub</w:t>
      </w:r>
      <w:r w:rsidR="00983A85">
        <w:t xml:space="preserve">mitting the request in writing to the special dietary </w:t>
      </w:r>
      <w:r w:rsidR="00654E0F">
        <w:rPr>
          <w:rFonts w:eastAsia="Lato" w:cs="Lato"/>
          <w:color w:val="000000" w:themeColor="text1"/>
          <w:szCs w:val="22"/>
        </w:rPr>
        <w:t>accommodation</w:t>
      </w:r>
      <w:r w:rsidR="00654E0F">
        <w:t xml:space="preserve"> </w:t>
      </w:r>
      <w:r w:rsidR="00983A85">
        <w:t xml:space="preserve">coordinator. </w:t>
      </w:r>
    </w:p>
    <w:p w14:paraId="5B1EA5BD" w14:textId="41C91EB3" w:rsidR="00EB00EA" w:rsidRDefault="00EB00EA" w:rsidP="007D16C8"/>
    <w:p w14:paraId="1A715A1B" w14:textId="7B01002A" w:rsidR="00EB00EA" w:rsidRDefault="00DF760D" w:rsidP="00EB00EA">
      <w:pPr>
        <w:pStyle w:val="Heading1"/>
        <w:pBdr>
          <w:bottom w:val="single" w:sz="4" w:space="1" w:color="auto"/>
        </w:pBdr>
        <w:spacing w:after="240"/>
      </w:pPr>
      <w:bookmarkStart w:id="29" w:name="_Toc150341959"/>
      <w:r>
        <w:t>PROCEDURAL SAFEGUARDS</w:t>
      </w:r>
      <w:bookmarkEnd w:id="29"/>
    </w:p>
    <w:p w14:paraId="43EA90FD" w14:textId="17556632" w:rsidR="00E82BDD" w:rsidRPr="0077503F" w:rsidRDefault="0077503F" w:rsidP="00D14EEE">
      <w:pPr>
        <w:rPr>
          <w:rFonts w:eastAsia="Lato"/>
        </w:rPr>
      </w:pPr>
      <w:r w:rsidRPr="0077503F">
        <w:rPr>
          <w:rFonts w:eastAsia="Lato"/>
        </w:rPr>
        <w:t xml:space="preserve">The school district </w:t>
      </w:r>
      <w:r w:rsidR="002E2607">
        <w:rPr>
          <w:rFonts w:eastAsia="Lato"/>
        </w:rPr>
        <w:t xml:space="preserve">staff will </w:t>
      </w:r>
      <w:r w:rsidR="006B4092">
        <w:rPr>
          <w:rFonts w:eastAsia="Lato"/>
        </w:rPr>
        <w:t xml:space="preserve">collaborate with </w:t>
      </w:r>
      <w:r w:rsidR="00C07551">
        <w:rPr>
          <w:rFonts w:eastAsia="Lato"/>
        </w:rPr>
        <w:t xml:space="preserve">parents/guardians and </w:t>
      </w:r>
      <w:r w:rsidR="001F6C76">
        <w:rPr>
          <w:rFonts w:eastAsia="Lato"/>
        </w:rPr>
        <w:t xml:space="preserve">the </w:t>
      </w:r>
      <w:r w:rsidR="007B7C3C">
        <w:rPr>
          <w:rFonts w:eastAsia="Lato"/>
        </w:rPr>
        <w:t>students’</w:t>
      </w:r>
      <w:r w:rsidR="001F6C76">
        <w:rPr>
          <w:rFonts w:eastAsia="Lato"/>
        </w:rPr>
        <w:t xml:space="preserve"> healthcare team to </w:t>
      </w:r>
      <w:r w:rsidR="00EB1E82">
        <w:rPr>
          <w:rFonts w:eastAsia="Lato"/>
        </w:rPr>
        <w:t>appropriately share pertinent information</w:t>
      </w:r>
      <w:r w:rsidR="001615C1">
        <w:rPr>
          <w:rFonts w:eastAsia="Lato"/>
        </w:rPr>
        <w:t xml:space="preserve"> </w:t>
      </w:r>
      <w:r w:rsidR="00086C12">
        <w:rPr>
          <w:rFonts w:eastAsia="Lato"/>
        </w:rPr>
        <w:t>regarding a student’s food related disability</w:t>
      </w:r>
      <w:r w:rsidR="003F3FA8">
        <w:rPr>
          <w:rFonts w:eastAsia="Lato"/>
        </w:rPr>
        <w:t xml:space="preserve"> </w:t>
      </w:r>
      <w:r w:rsidR="006A1CFF">
        <w:rPr>
          <w:rFonts w:eastAsia="Lato"/>
        </w:rPr>
        <w:t xml:space="preserve">with the goal of </w:t>
      </w:r>
      <w:r w:rsidR="0080026E">
        <w:rPr>
          <w:rFonts w:eastAsia="Lato"/>
        </w:rPr>
        <w:t xml:space="preserve">providing a safe </w:t>
      </w:r>
      <w:r w:rsidR="003F3FA8">
        <w:rPr>
          <w:rFonts w:eastAsia="Lato"/>
        </w:rPr>
        <w:t xml:space="preserve">environment. </w:t>
      </w:r>
    </w:p>
    <w:p w14:paraId="73978EF9" w14:textId="77777777" w:rsidR="00E82BDD" w:rsidRDefault="00E82BDD" w:rsidP="00EF7859">
      <w:pPr>
        <w:spacing w:line="259" w:lineRule="auto"/>
        <w:rPr>
          <w:rFonts w:eastAsia="Lato" w:cs="Lato"/>
          <w:b/>
          <w:bCs/>
          <w:szCs w:val="22"/>
        </w:rPr>
      </w:pPr>
    </w:p>
    <w:p w14:paraId="73D2BAE4" w14:textId="18C90A29" w:rsidR="00EF7859" w:rsidRPr="00EF7859" w:rsidRDefault="00EF7859" w:rsidP="00D14EEE">
      <w:pPr>
        <w:pStyle w:val="Heading2"/>
      </w:pPr>
      <w:bookmarkStart w:id="30" w:name="_Toc150341960"/>
      <w:r>
        <w:t>Allergy Related Disability Strategies</w:t>
      </w:r>
      <w:bookmarkEnd w:id="30"/>
    </w:p>
    <w:p w14:paraId="70502020" w14:textId="72DDB955" w:rsidR="007D341E" w:rsidRDefault="003562C1" w:rsidP="00D14EEE">
      <w:pPr>
        <w:rPr>
          <w:rFonts w:eastAsia="Lato"/>
        </w:rPr>
      </w:pPr>
      <w:r>
        <w:rPr>
          <w:rFonts w:eastAsia="Lato"/>
        </w:rPr>
        <w:t>The school district</w:t>
      </w:r>
      <w:r w:rsidR="007D341E" w:rsidRPr="00663A03">
        <w:rPr>
          <w:rFonts w:eastAsia="Lato"/>
        </w:rPr>
        <w:t xml:space="preserve"> shall establish a method of ensuring that relevant information is </w:t>
      </w:r>
      <w:r w:rsidR="004A685C">
        <w:rPr>
          <w:rFonts w:eastAsia="Lato"/>
        </w:rPr>
        <w:t>shared with</w:t>
      </w:r>
      <w:r w:rsidR="007D341E" w:rsidRPr="00663A03">
        <w:rPr>
          <w:rFonts w:eastAsia="Lato"/>
        </w:rPr>
        <w:t xml:space="preserve"> all supervising </w:t>
      </w:r>
      <w:proofErr w:type="gramStart"/>
      <w:r w:rsidR="007D341E" w:rsidRPr="00663A03">
        <w:rPr>
          <w:rFonts w:eastAsia="Lato"/>
        </w:rPr>
        <w:t>persons</w:t>
      </w:r>
      <w:proofErr w:type="gramEnd"/>
      <w:r w:rsidR="007D341E" w:rsidRPr="00663A03">
        <w:rPr>
          <w:rFonts w:eastAsia="Lato"/>
        </w:rPr>
        <w:t xml:space="preserve"> of a student identified with a life-threatening allergy. </w:t>
      </w:r>
    </w:p>
    <w:p w14:paraId="72E556E9" w14:textId="77777777" w:rsidR="00657BA5" w:rsidRPr="00663A03" w:rsidRDefault="00657BA5" w:rsidP="00D14EEE">
      <w:pPr>
        <w:rPr>
          <w:rFonts w:eastAsia="Lato"/>
        </w:rPr>
      </w:pPr>
    </w:p>
    <w:p w14:paraId="4715A664" w14:textId="57ACB477" w:rsidR="007D341E" w:rsidRPr="00663A03" w:rsidRDefault="006A1696" w:rsidP="00D14EEE">
      <w:pPr>
        <w:rPr>
          <w:rFonts w:eastAsia="Lato"/>
        </w:rPr>
      </w:pPr>
      <w:r>
        <w:rPr>
          <w:rFonts w:eastAsia="Lato"/>
        </w:rPr>
        <w:t xml:space="preserve">The school district </w:t>
      </w:r>
      <w:proofErr w:type="gramStart"/>
      <w:r w:rsidR="007D341E" w:rsidRPr="00663A03">
        <w:rPr>
          <w:rFonts w:eastAsia="Lato"/>
        </w:rPr>
        <w:t>shall</w:t>
      </w:r>
      <w:proofErr w:type="gramEnd"/>
      <w:r w:rsidR="007D341E" w:rsidRPr="00663A03">
        <w:rPr>
          <w:rFonts w:eastAsia="Lato"/>
        </w:rPr>
        <w:t xml:space="preserve"> establish preventative strategies to minimize allergen risks and provide a safe environment for all students. Strategies </w:t>
      </w:r>
      <w:r>
        <w:rPr>
          <w:rFonts w:eastAsia="Lato"/>
        </w:rPr>
        <w:t xml:space="preserve">may </w:t>
      </w:r>
      <w:r w:rsidR="007D341E" w:rsidRPr="00663A03">
        <w:rPr>
          <w:rFonts w:eastAsia="Lato"/>
        </w:rPr>
        <w:t>include:</w:t>
      </w:r>
    </w:p>
    <w:p w14:paraId="249D134F" w14:textId="4B4871B1" w:rsidR="007D341E" w:rsidRPr="00657BA5" w:rsidRDefault="007D341E" w:rsidP="00657BA5">
      <w:pPr>
        <w:pStyle w:val="ListParagraph"/>
        <w:numPr>
          <w:ilvl w:val="0"/>
          <w:numId w:val="10"/>
        </w:numPr>
        <w:rPr>
          <w:rFonts w:eastAsia="Lato"/>
        </w:rPr>
      </w:pPr>
      <w:r w:rsidRPr="00657BA5">
        <w:rPr>
          <w:rFonts w:eastAsia="Lato"/>
        </w:rPr>
        <w:t>Carefully monitoring</w:t>
      </w:r>
      <w:r w:rsidR="00B03764" w:rsidRPr="00657BA5">
        <w:rPr>
          <w:rFonts w:eastAsia="Lato"/>
        </w:rPr>
        <w:t xml:space="preserve"> </w:t>
      </w:r>
      <w:r w:rsidRPr="00657BA5">
        <w:rPr>
          <w:rFonts w:eastAsia="Lato"/>
        </w:rPr>
        <w:t xml:space="preserve">students with allergies. </w:t>
      </w:r>
    </w:p>
    <w:p w14:paraId="38FA9464" w14:textId="77777777" w:rsidR="007D341E" w:rsidRPr="00657BA5" w:rsidRDefault="007D341E" w:rsidP="00657BA5">
      <w:pPr>
        <w:pStyle w:val="ListParagraph"/>
        <w:numPr>
          <w:ilvl w:val="0"/>
          <w:numId w:val="10"/>
        </w:numPr>
        <w:rPr>
          <w:rFonts w:eastAsia="Lato"/>
        </w:rPr>
      </w:pPr>
      <w:r w:rsidRPr="00657BA5">
        <w:rPr>
          <w:rFonts w:eastAsia="Lato"/>
        </w:rPr>
        <w:t xml:space="preserve">Encouraging students not to exchange food or utensils with other students. </w:t>
      </w:r>
    </w:p>
    <w:p w14:paraId="001BA03E" w14:textId="4E45A77D" w:rsidR="007D341E" w:rsidRPr="00657BA5" w:rsidRDefault="007D341E" w:rsidP="00657BA5">
      <w:pPr>
        <w:pStyle w:val="ListParagraph"/>
        <w:numPr>
          <w:ilvl w:val="0"/>
          <w:numId w:val="10"/>
        </w:numPr>
        <w:rPr>
          <w:rFonts w:eastAsia="Lato"/>
        </w:rPr>
      </w:pPr>
      <w:r w:rsidRPr="00657BA5">
        <w:rPr>
          <w:rFonts w:eastAsia="Lato"/>
        </w:rPr>
        <w:lastRenderedPageBreak/>
        <w:t>Washing surfaces, toys and equipment clean of allerg</w:t>
      </w:r>
      <w:r w:rsidR="00E73B9C">
        <w:rPr>
          <w:rFonts w:eastAsia="Lato"/>
        </w:rPr>
        <w:t>en</w:t>
      </w:r>
      <w:r w:rsidRPr="00657BA5">
        <w:rPr>
          <w:rFonts w:eastAsia="Lato"/>
        </w:rPr>
        <w:t xml:space="preserve"> containing foods</w:t>
      </w:r>
      <w:r w:rsidR="004A685C">
        <w:rPr>
          <w:rFonts w:eastAsia="Lato"/>
        </w:rPr>
        <w:t xml:space="preserve"> to the extent practicable</w:t>
      </w:r>
      <w:r w:rsidRPr="00657BA5">
        <w:rPr>
          <w:rFonts w:eastAsia="Lato"/>
        </w:rPr>
        <w:t xml:space="preserve">. </w:t>
      </w:r>
    </w:p>
    <w:p w14:paraId="3EDF0AD1" w14:textId="64819806" w:rsidR="007D341E" w:rsidRPr="00657BA5" w:rsidRDefault="007D341E" w:rsidP="00657BA5">
      <w:pPr>
        <w:pStyle w:val="ListParagraph"/>
        <w:numPr>
          <w:ilvl w:val="0"/>
          <w:numId w:val="10"/>
        </w:numPr>
        <w:rPr>
          <w:rFonts w:eastAsia="Lato"/>
        </w:rPr>
      </w:pPr>
      <w:r w:rsidRPr="00657BA5">
        <w:rPr>
          <w:rFonts w:eastAsia="Lato"/>
        </w:rPr>
        <w:t xml:space="preserve">Provide staff </w:t>
      </w:r>
      <w:r w:rsidR="00C50755" w:rsidRPr="00657BA5">
        <w:rPr>
          <w:rFonts w:eastAsia="Lato"/>
        </w:rPr>
        <w:t>updates,</w:t>
      </w:r>
      <w:r w:rsidRPr="00657BA5">
        <w:rPr>
          <w:rFonts w:eastAsia="Lato"/>
        </w:rPr>
        <w:t xml:space="preserve"> as necessary. </w:t>
      </w:r>
    </w:p>
    <w:p w14:paraId="0DAED8C9" w14:textId="4D6E94B7" w:rsidR="007D341E" w:rsidRPr="00657BA5" w:rsidRDefault="007D341E" w:rsidP="00657BA5">
      <w:pPr>
        <w:pStyle w:val="ListParagraph"/>
        <w:numPr>
          <w:ilvl w:val="0"/>
          <w:numId w:val="10"/>
        </w:numPr>
        <w:rPr>
          <w:rFonts w:eastAsia="Lato"/>
        </w:rPr>
      </w:pPr>
      <w:r w:rsidRPr="00657BA5">
        <w:rPr>
          <w:rFonts w:eastAsia="Lato"/>
        </w:rPr>
        <w:t xml:space="preserve">Encouraging parents/guardians to instruct their children in how to avoid contact with substances to which they are allergic. </w:t>
      </w:r>
    </w:p>
    <w:p w14:paraId="264C0D65" w14:textId="77777777" w:rsidR="00D14EEE" w:rsidRPr="00EF7859" w:rsidRDefault="00D14EEE" w:rsidP="00D14EEE">
      <w:pPr>
        <w:rPr>
          <w:rFonts w:eastAsia="Lato"/>
          <w:b/>
          <w:bCs/>
        </w:rPr>
      </w:pPr>
    </w:p>
    <w:p w14:paraId="03388589" w14:textId="591191E9" w:rsidR="000F53B4" w:rsidRPr="00D14EEE" w:rsidRDefault="004A0FC2" w:rsidP="00D14EEE">
      <w:pPr>
        <w:pStyle w:val="Heading2"/>
      </w:pPr>
      <w:bookmarkStart w:id="31" w:name="_Toc150341961"/>
      <w:r>
        <w:t xml:space="preserve">Carbohydrate </w:t>
      </w:r>
      <w:r w:rsidR="001F3FC7">
        <w:t>Counting</w:t>
      </w:r>
      <w:bookmarkEnd w:id="31"/>
      <w:r w:rsidR="001F3FC7">
        <w:t xml:space="preserve"> </w:t>
      </w:r>
    </w:p>
    <w:p w14:paraId="12176A38" w14:textId="30544D51" w:rsidR="001275BA" w:rsidRDefault="00674BE9" w:rsidP="00D14EEE">
      <w:r>
        <w:t>School food service staff will provide menus, recipes, product labels, and planned portion sizes for various menu items. The student’s parents/guardians</w:t>
      </w:r>
      <w:r w:rsidR="00A05CA2">
        <w:t>,</w:t>
      </w:r>
      <w:r>
        <w:t xml:space="preserve"> health care team </w:t>
      </w:r>
      <w:r w:rsidR="00A05CA2">
        <w:t>or school healthcare team</w:t>
      </w:r>
      <w:r>
        <w:t xml:space="preserve"> should use this information to determine </w:t>
      </w:r>
      <w:r w:rsidR="00A05CA2">
        <w:t>carbohydrate totals</w:t>
      </w:r>
      <w:r w:rsidR="00CD0829">
        <w:t xml:space="preserve"> to help ensure a safe meal and proper medication </w:t>
      </w:r>
      <w:r w:rsidR="0069516E">
        <w:t>dosage</w:t>
      </w:r>
      <w:r w:rsidR="00CD0829">
        <w:t>.</w:t>
      </w:r>
      <w:r>
        <w:t xml:space="preserve"> </w:t>
      </w:r>
    </w:p>
    <w:p w14:paraId="42A63756" w14:textId="77777777" w:rsidR="00D14EEE" w:rsidRDefault="00D14EEE" w:rsidP="00D14EEE"/>
    <w:p w14:paraId="04D11EEF" w14:textId="41649E44" w:rsidR="0069516E" w:rsidRDefault="0069516E" w:rsidP="00D14EEE">
      <w:pPr>
        <w:pStyle w:val="Heading2"/>
      </w:pPr>
      <w:bookmarkStart w:id="32" w:name="_Toc150341962"/>
      <w:r>
        <w:t>Disclaimer</w:t>
      </w:r>
      <w:bookmarkEnd w:id="32"/>
    </w:p>
    <w:p w14:paraId="7A8455A6" w14:textId="49AE22CF" w:rsidR="00E9688C" w:rsidRPr="00D14EEE" w:rsidRDefault="00E9688C" w:rsidP="00D14EEE">
      <w:pPr>
        <w:rPr>
          <w:rFonts w:eastAsia="Lato"/>
        </w:rPr>
      </w:pPr>
      <w:r w:rsidRPr="00D14EEE">
        <w:rPr>
          <w:rFonts w:eastAsia="Lato"/>
        </w:rPr>
        <w:t xml:space="preserve">Nutrition information is </w:t>
      </w:r>
      <w:r w:rsidR="00435CF9" w:rsidRPr="00D14EEE">
        <w:rPr>
          <w:rFonts w:eastAsia="Lato"/>
        </w:rPr>
        <w:t>accurate to the best of our knowledge</w:t>
      </w:r>
      <w:r w:rsidR="00D14EEE">
        <w:rPr>
          <w:rFonts w:eastAsia="Lato"/>
        </w:rPr>
        <w:t>; h</w:t>
      </w:r>
      <w:r w:rsidR="00435CF9" w:rsidRPr="00D14EEE">
        <w:rPr>
          <w:rFonts w:eastAsia="Lato"/>
        </w:rPr>
        <w:t xml:space="preserve">owever, </w:t>
      </w:r>
      <w:r w:rsidR="00381D75" w:rsidRPr="00D14EEE">
        <w:rPr>
          <w:rFonts w:eastAsia="Lato"/>
        </w:rPr>
        <w:t>product substitutions or manufacturer formulas changes can occur</w:t>
      </w:r>
      <w:r w:rsidR="008F71B0" w:rsidRPr="00D14EEE">
        <w:rPr>
          <w:rFonts w:eastAsia="Lato"/>
        </w:rPr>
        <w:t xml:space="preserve">. </w:t>
      </w:r>
      <w:r w:rsidR="00E8169F" w:rsidRPr="00D14EEE">
        <w:rPr>
          <w:rFonts w:eastAsia="Lato"/>
        </w:rPr>
        <w:t>Ingredients and menu items are subject to change</w:t>
      </w:r>
      <w:r w:rsidR="00532405" w:rsidRPr="00D14EEE">
        <w:rPr>
          <w:rFonts w:eastAsia="Lato"/>
        </w:rPr>
        <w:t xml:space="preserve">. Please consult a medical professional for assistance in planning or treating medical conditions. </w:t>
      </w:r>
    </w:p>
    <w:p w14:paraId="478CEEB9" w14:textId="77777777" w:rsidR="007D16C8" w:rsidRDefault="007D16C8" w:rsidP="007D16C8"/>
    <w:p w14:paraId="5BEB1D15" w14:textId="65C78432" w:rsidR="007A6010" w:rsidRDefault="007A6010" w:rsidP="00E05C51"/>
    <w:p w14:paraId="59EA1329" w14:textId="77777777" w:rsidR="007A6010" w:rsidRDefault="007A6010" w:rsidP="007A6010">
      <w:pPr>
        <w:pStyle w:val="Heading1"/>
        <w:pBdr>
          <w:bottom w:val="single" w:sz="4" w:space="1" w:color="auto"/>
        </w:pBdr>
        <w:spacing w:after="240"/>
      </w:pPr>
      <w:bookmarkStart w:id="33" w:name="_Toc150341963"/>
      <w:r>
        <w:t>COMPLAINTS OF DISCRIMINATION</w:t>
      </w:r>
      <w:bookmarkEnd w:id="33"/>
    </w:p>
    <w:p w14:paraId="03EDE6A3" w14:textId="0E1AE7E9" w:rsidR="007A6010" w:rsidRPr="00982A8A" w:rsidRDefault="00FB4459" w:rsidP="007A6010">
      <w:r>
        <w:t xml:space="preserve">Parents and guardians have the right to examine the record and file a grievance in situations where a requested modification is not granted. </w:t>
      </w:r>
      <w:r w:rsidR="007A6010">
        <w:t>Schools or districts should follow their p</w:t>
      </w:r>
      <w:r w:rsidR="007A6010" w:rsidRPr="00982A8A">
        <w:t>rocedures for</w:t>
      </w:r>
      <w:r w:rsidR="005D7256">
        <w:t xml:space="preserve"> grievances</w:t>
      </w:r>
      <w:r w:rsidR="007A6010" w:rsidRPr="00982A8A">
        <w:t xml:space="preserve"> and </w:t>
      </w:r>
      <w:r w:rsidR="007A6010">
        <w:t>c</w:t>
      </w:r>
      <w:r w:rsidR="007A6010" w:rsidRPr="00982A8A">
        <w:t xml:space="preserve">omplaints </w:t>
      </w:r>
      <w:r w:rsidR="007A6010">
        <w:t>a</w:t>
      </w:r>
      <w:r w:rsidR="007A6010" w:rsidRPr="00982A8A">
        <w:t xml:space="preserve">lleging </w:t>
      </w:r>
      <w:r w:rsidR="007A6010">
        <w:t>c</w:t>
      </w:r>
      <w:r w:rsidR="007A6010" w:rsidRPr="00982A8A">
        <w:t xml:space="preserve">ivil </w:t>
      </w:r>
      <w:r w:rsidR="007A6010">
        <w:t>r</w:t>
      </w:r>
      <w:r w:rsidR="007A6010" w:rsidRPr="00982A8A">
        <w:t xml:space="preserve">ights </w:t>
      </w:r>
      <w:r w:rsidR="007A6010">
        <w:t>d</w:t>
      </w:r>
      <w:r w:rsidR="007A6010" w:rsidRPr="00982A8A">
        <w:t>iscrimination (including Wisconsin protected classes) in the U.S. Department of Agriculture (USDA) Child Nutrition Programs</w:t>
      </w:r>
    </w:p>
    <w:p w14:paraId="2FE96F13" w14:textId="77777777" w:rsidR="00E05C51" w:rsidRDefault="00E05C51" w:rsidP="00095744">
      <w:pPr>
        <w:pStyle w:val="Heading1"/>
        <w:pBdr>
          <w:bottom w:val="single" w:sz="4" w:space="0" w:color="auto"/>
        </w:pBdr>
        <w:spacing w:after="240"/>
      </w:pPr>
    </w:p>
    <w:p w14:paraId="46492BFA" w14:textId="65D4CDD6" w:rsidR="00E44B14" w:rsidRPr="0000281D" w:rsidRDefault="00E44B14" w:rsidP="00095744">
      <w:pPr>
        <w:pStyle w:val="Heading1"/>
        <w:pBdr>
          <w:bottom w:val="single" w:sz="4" w:space="0" w:color="auto"/>
        </w:pBdr>
        <w:spacing w:after="240"/>
      </w:pPr>
      <w:bookmarkStart w:id="34" w:name="_Toc150341964"/>
      <w:r>
        <w:t xml:space="preserve">USDA NONDISCRIMINATION </w:t>
      </w:r>
      <w:r w:rsidR="009C460A">
        <w:t>STATEMENT</w:t>
      </w:r>
      <w:bookmarkEnd w:id="34"/>
    </w:p>
    <w:p w14:paraId="3C1638E9" w14:textId="269B70DC" w:rsidR="00B07AFD" w:rsidRPr="00993D3D" w:rsidRDefault="00B07AFD" w:rsidP="66F01380">
      <w:pPr>
        <w:shd w:val="clear" w:color="auto" w:fill="FFFFFF" w:themeFill="background1"/>
        <w:spacing w:before="100" w:beforeAutospacing="1" w:after="100" w:afterAutospacing="1"/>
        <w:rPr>
          <w:color w:val="1B1B1B"/>
          <w:szCs w:val="22"/>
        </w:rPr>
      </w:pPr>
      <w:r w:rsidRPr="00993D3D">
        <w:rPr>
          <w:color w:val="1B1B1B"/>
          <w:szCs w:val="22"/>
        </w:rPr>
        <w:t xml:space="preserve">In accordance with federal civil rights law and U.S. Department of Agriculture (USDA) civil rights regulations and policies, this institution is prohibited from discriminating </w:t>
      </w:r>
      <w:bookmarkStart w:id="35" w:name="_Int_4cVAgja8"/>
      <w:proofErr w:type="gramStart"/>
      <w:r w:rsidRPr="00993D3D">
        <w:rPr>
          <w:color w:val="1B1B1B"/>
          <w:szCs w:val="22"/>
        </w:rPr>
        <w:t>on the basis of</w:t>
      </w:r>
      <w:bookmarkEnd w:id="35"/>
      <w:proofErr w:type="gramEnd"/>
      <w:r w:rsidRPr="00993D3D">
        <w:rPr>
          <w:color w:val="1B1B1B"/>
          <w:szCs w:val="22"/>
        </w:rPr>
        <w:t xml:space="preserve"> race, color, national origin, sex (including gender identity and sexual orientation), disability, age, or reprisal or retaliation for prior civil rights activity.</w:t>
      </w:r>
    </w:p>
    <w:p w14:paraId="3B9229F9" w14:textId="77777777" w:rsidR="00B07AFD" w:rsidRPr="00993D3D" w:rsidRDefault="00B07AFD" w:rsidP="00B07AFD">
      <w:pPr>
        <w:shd w:val="clear" w:color="auto" w:fill="FFFFFF"/>
        <w:spacing w:before="100" w:beforeAutospacing="1" w:after="100" w:afterAutospacing="1"/>
        <w:rPr>
          <w:color w:val="1B1B1B"/>
          <w:szCs w:val="22"/>
        </w:rPr>
      </w:pPr>
      <w:r w:rsidRPr="00993D3D">
        <w:rPr>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160FB70" w14:textId="77777777" w:rsidR="00B07AFD" w:rsidRPr="00993D3D" w:rsidRDefault="00B07AFD" w:rsidP="00B07AFD">
      <w:pPr>
        <w:shd w:val="clear" w:color="auto" w:fill="FFFFFF"/>
        <w:spacing w:before="100" w:beforeAutospacing="1" w:after="100" w:afterAutospacing="1"/>
        <w:rPr>
          <w:color w:val="1B1B1B"/>
          <w:szCs w:val="22"/>
        </w:rPr>
      </w:pPr>
      <w:r w:rsidRPr="00993D3D">
        <w:rPr>
          <w:color w:val="1B1B1B"/>
          <w:szCs w:val="22"/>
        </w:rPr>
        <w:t>To file a program discrimination complaint, a Complainant should complete a Form AD-3027, USDA Program Discrimination Complaint Form which can be obtained online at: </w:t>
      </w:r>
      <w:hyperlink r:id="rId17" w:history="1">
        <w:r w:rsidRPr="00993D3D">
          <w:rPr>
            <w:color w:val="2E8540"/>
            <w:szCs w:val="22"/>
            <w:u w:val="single"/>
          </w:rPr>
          <w:t>https://www.usda.gov/sites/default/files/documents/USDA-OASCR%20P-Complaint-Form-0508-0002-508-11-28-17Fax2Mail.pdf</w:t>
        </w:r>
      </w:hyperlink>
      <w:r w:rsidRPr="00993D3D">
        <w:rPr>
          <w:color w:val="1B1B1B"/>
          <w:szCs w:val="22"/>
        </w:rPr>
        <w:t xml:space="preserve">, from any </w:t>
      </w:r>
      <w:r w:rsidRPr="00993D3D">
        <w:rPr>
          <w:color w:val="1B1B1B"/>
          <w:szCs w:val="22"/>
        </w:rPr>
        <w:lastRenderedPageBreak/>
        <w:t>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9AEA8E" w14:textId="77777777" w:rsidR="00B07AFD" w:rsidRPr="00993D3D" w:rsidRDefault="00B07AFD" w:rsidP="66F01380">
      <w:pPr>
        <w:numPr>
          <w:ilvl w:val="0"/>
          <w:numId w:val="8"/>
        </w:numPr>
        <w:shd w:val="clear" w:color="auto" w:fill="FFFFFF" w:themeFill="background1"/>
        <w:spacing w:before="100" w:beforeAutospacing="1" w:after="100" w:afterAutospacing="1"/>
        <w:rPr>
          <w:color w:val="1B1B1B"/>
          <w:szCs w:val="22"/>
        </w:rPr>
      </w:pPr>
      <w:r w:rsidRPr="00993D3D">
        <w:rPr>
          <w:b/>
          <w:bCs/>
          <w:color w:val="1B1B1B"/>
          <w:szCs w:val="22"/>
        </w:rPr>
        <w:t>mail:</w:t>
      </w:r>
      <w:r w:rsidRPr="00993D3D">
        <w:rPr>
          <w:szCs w:val="22"/>
        </w:rPr>
        <w:br/>
      </w:r>
      <w:r w:rsidRPr="00993D3D">
        <w:rPr>
          <w:color w:val="1B1B1B"/>
          <w:szCs w:val="22"/>
        </w:rPr>
        <w:t>U.S. Department of Agriculture</w:t>
      </w:r>
      <w:r w:rsidRPr="00993D3D">
        <w:rPr>
          <w:szCs w:val="22"/>
        </w:rPr>
        <w:br/>
      </w:r>
      <w:r w:rsidRPr="00993D3D">
        <w:rPr>
          <w:color w:val="1B1B1B"/>
          <w:szCs w:val="22"/>
        </w:rPr>
        <w:t>Office of the Assistant Secretary for Civil Rights</w:t>
      </w:r>
      <w:r w:rsidRPr="00993D3D">
        <w:rPr>
          <w:szCs w:val="22"/>
        </w:rPr>
        <w:br/>
      </w:r>
      <w:r w:rsidRPr="00993D3D">
        <w:rPr>
          <w:color w:val="1B1B1B"/>
          <w:szCs w:val="22"/>
        </w:rPr>
        <w:t>1400 Independence Avenue, SW</w:t>
      </w:r>
      <w:r w:rsidRPr="00993D3D">
        <w:rPr>
          <w:szCs w:val="22"/>
        </w:rPr>
        <w:br/>
      </w:r>
      <w:r w:rsidRPr="00993D3D">
        <w:rPr>
          <w:color w:val="1B1B1B"/>
          <w:szCs w:val="22"/>
        </w:rPr>
        <w:t xml:space="preserve">Washington, </w:t>
      </w:r>
      <w:bookmarkStart w:id="36" w:name="_Int_vpLVwuYr"/>
      <w:r w:rsidRPr="00993D3D">
        <w:rPr>
          <w:color w:val="1B1B1B"/>
          <w:szCs w:val="22"/>
        </w:rPr>
        <w:t>D.C</w:t>
      </w:r>
      <w:bookmarkEnd w:id="36"/>
      <w:r w:rsidRPr="00993D3D">
        <w:rPr>
          <w:color w:val="1B1B1B"/>
          <w:szCs w:val="22"/>
        </w:rPr>
        <w:t>. 20250-9410; or</w:t>
      </w:r>
    </w:p>
    <w:p w14:paraId="42250E98" w14:textId="77777777" w:rsidR="00B07AFD" w:rsidRPr="00993D3D" w:rsidRDefault="00B07AFD" w:rsidP="00F33900">
      <w:pPr>
        <w:numPr>
          <w:ilvl w:val="0"/>
          <w:numId w:val="8"/>
        </w:numPr>
        <w:shd w:val="clear" w:color="auto" w:fill="FFFFFF"/>
        <w:spacing w:before="100" w:beforeAutospacing="1" w:after="100" w:afterAutospacing="1"/>
        <w:rPr>
          <w:color w:val="1B1B1B"/>
          <w:szCs w:val="22"/>
        </w:rPr>
      </w:pPr>
      <w:r w:rsidRPr="00993D3D">
        <w:rPr>
          <w:b/>
          <w:bCs/>
          <w:color w:val="1B1B1B"/>
          <w:szCs w:val="22"/>
        </w:rPr>
        <w:t>fax:</w:t>
      </w:r>
      <w:r w:rsidRPr="00993D3D">
        <w:rPr>
          <w:color w:val="1B1B1B"/>
          <w:szCs w:val="22"/>
        </w:rPr>
        <w:br/>
        <w:t>(833) 256-1665 or (202) 690-7442; or</w:t>
      </w:r>
    </w:p>
    <w:p w14:paraId="22ADC239" w14:textId="77777777" w:rsidR="00B07AFD" w:rsidRPr="00993D3D" w:rsidRDefault="00B07AFD" w:rsidP="00F33900">
      <w:pPr>
        <w:numPr>
          <w:ilvl w:val="0"/>
          <w:numId w:val="8"/>
        </w:numPr>
        <w:shd w:val="clear" w:color="auto" w:fill="FFFFFF"/>
        <w:spacing w:before="100" w:beforeAutospacing="1" w:after="100" w:afterAutospacing="1"/>
        <w:rPr>
          <w:color w:val="1B1B1B"/>
          <w:szCs w:val="22"/>
        </w:rPr>
      </w:pPr>
      <w:r w:rsidRPr="00993D3D">
        <w:rPr>
          <w:b/>
          <w:bCs/>
          <w:color w:val="1B1B1B"/>
          <w:szCs w:val="22"/>
        </w:rPr>
        <w:t>email:</w:t>
      </w:r>
      <w:r w:rsidRPr="00993D3D">
        <w:rPr>
          <w:color w:val="1B1B1B"/>
          <w:szCs w:val="22"/>
        </w:rPr>
        <w:br/>
      </w:r>
      <w:hyperlink r:id="rId18" w:history="1">
        <w:r w:rsidRPr="00993D3D">
          <w:rPr>
            <w:color w:val="2E8540"/>
            <w:szCs w:val="22"/>
            <w:u w:val="single"/>
          </w:rPr>
          <w:t>program.intake@usda.gov</w:t>
        </w:r>
      </w:hyperlink>
    </w:p>
    <w:p w14:paraId="7F00D8D9" w14:textId="2DDED355" w:rsidR="00B07AFD" w:rsidRDefault="00B07AFD" w:rsidP="00B07AFD">
      <w:pPr>
        <w:shd w:val="clear" w:color="auto" w:fill="FFFFFF"/>
        <w:spacing w:before="100" w:beforeAutospacing="1" w:after="100" w:afterAutospacing="1"/>
        <w:rPr>
          <w:color w:val="1B1B1B"/>
          <w:szCs w:val="22"/>
        </w:rPr>
      </w:pPr>
      <w:r w:rsidRPr="00993D3D">
        <w:rPr>
          <w:color w:val="1B1B1B"/>
          <w:szCs w:val="22"/>
        </w:rPr>
        <w:t> This institution is an equal opportunity provider.</w:t>
      </w:r>
    </w:p>
    <w:p w14:paraId="585E1FE5" w14:textId="24EF3EB2" w:rsidR="003F09A5" w:rsidRPr="00993D3D" w:rsidRDefault="00A611E7" w:rsidP="00B07AFD">
      <w:pPr>
        <w:shd w:val="clear" w:color="auto" w:fill="FFFFFF"/>
        <w:spacing w:before="100" w:beforeAutospacing="1" w:after="100" w:afterAutospacing="1"/>
        <w:rPr>
          <w:color w:val="1B1B1B"/>
          <w:szCs w:val="22"/>
        </w:rPr>
      </w:pPr>
      <w:r>
        <w:rPr>
          <w:color w:val="1B1B1B"/>
          <w:szCs w:val="22"/>
        </w:rPr>
        <w:fldChar w:fldCharType="begin"/>
      </w:r>
      <w:r>
        <w:rPr>
          <w:color w:val="1B1B1B"/>
          <w:szCs w:val="22"/>
        </w:rPr>
        <w:instrText xml:space="preserve"> DATE  \l  \* MERGEFORMAT </w:instrText>
      </w:r>
      <w:r>
        <w:rPr>
          <w:color w:val="1B1B1B"/>
          <w:szCs w:val="22"/>
        </w:rPr>
        <w:fldChar w:fldCharType="separate"/>
      </w:r>
      <w:r w:rsidR="00992027">
        <w:rPr>
          <w:noProof/>
          <w:color w:val="1B1B1B"/>
          <w:szCs w:val="22"/>
        </w:rPr>
        <w:t>2/17/2026</w:t>
      </w:r>
      <w:r>
        <w:rPr>
          <w:color w:val="1B1B1B"/>
          <w:szCs w:val="22"/>
        </w:rPr>
        <w:fldChar w:fldCharType="end"/>
      </w:r>
    </w:p>
    <w:sectPr w:rsidR="003F09A5" w:rsidRPr="00993D3D" w:rsidSect="00AE69C3">
      <w:footerReference w:type="even" r:id="rId19"/>
      <w:footerReference w:type="default" r:id="rId20"/>
      <w:footerReference w:type="first" r:id="rId21"/>
      <w:type w:val="oddPage"/>
      <w:pgSz w:w="12240" w:h="15840" w:code="1"/>
      <w:pgMar w:top="1440" w:right="216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7C8B" w14:textId="77777777" w:rsidR="00883EAC" w:rsidRDefault="00883EAC">
      <w:r>
        <w:separator/>
      </w:r>
    </w:p>
  </w:endnote>
  <w:endnote w:type="continuationSeparator" w:id="0">
    <w:p w14:paraId="687F93B3" w14:textId="77777777" w:rsidR="00883EAC" w:rsidRDefault="0088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07AD" w14:textId="77777777" w:rsidR="007D5FA8" w:rsidRPr="00DA52D9" w:rsidRDefault="007D5FA8" w:rsidP="005706BE">
    <w:pPr>
      <w:pStyle w:val="Footer"/>
      <w:pBdr>
        <w:top w:val="single" w:sz="4" w:space="1" w:color="auto"/>
      </w:pBdr>
      <w:tabs>
        <w:tab w:val="clear" w:pos="4320"/>
        <w:tab w:val="clear" w:pos="8640"/>
        <w:tab w:val="right" w:pos="7920"/>
      </w:tabs>
      <w:spacing w:before="4" w:line="280" w:lineRule="exact"/>
      <w:rPr>
        <w:rFonts w:ascii="Arial" w:hAnsi="Arial" w:cs="Arial"/>
        <w:sz w:val="16"/>
        <w:szCs w:val="16"/>
      </w:rPr>
    </w:pPr>
    <w:r>
      <w:rPr>
        <w:rStyle w:val="PageNumber"/>
      </w:rPr>
      <w:fldChar w:fldCharType="begin"/>
    </w:r>
    <w:r>
      <w:rPr>
        <w:rStyle w:val="PageNumber"/>
      </w:rPr>
      <w:instrText xml:space="preserve"> PAGE </w:instrText>
    </w:r>
    <w:r>
      <w:rPr>
        <w:rStyle w:val="PageNumber"/>
      </w:rPr>
      <w:fldChar w:fldCharType="separate"/>
    </w:r>
    <w:r w:rsidR="007E70DA">
      <w:rPr>
        <w:rStyle w:val="PageNumber"/>
        <w:noProof/>
      </w:rPr>
      <w:t>4</w:t>
    </w:r>
    <w:r>
      <w:rPr>
        <w:rStyle w:val="PageNumber"/>
      </w:rPr>
      <w:fldChar w:fldCharType="end"/>
    </w:r>
    <w:r>
      <w:rPr>
        <w:rStyle w:val="PageNumber"/>
      </w:rPr>
      <w:tab/>
    </w:r>
    <w:r w:rsidR="00805CBA">
      <w:rPr>
        <w:szCs w:val="16"/>
      </w:rPr>
      <w:t>Wisconsin Department of Public Instruction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35D3" w14:textId="77777777" w:rsidR="00F32FC7" w:rsidRDefault="00F32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35A2" w14:textId="77777777" w:rsidR="00F32FC7" w:rsidRDefault="00F32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2EE4" w14:textId="747DB611" w:rsidR="006B6C5F" w:rsidRPr="0084620E" w:rsidRDefault="00AD2B75" w:rsidP="0084620E">
    <w:pPr>
      <w:pStyle w:val="Footer"/>
      <w:pBdr>
        <w:top w:val="single" w:sz="4" w:space="1" w:color="auto"/>
      </w:pBdr>
      <w:tabs>
        <w:tab w:val="clear" w:pos="4320"/>
        <w:tab w:val="right" w:pos="7920"/>
      </w:tabs>
      <w:rPr>
        <w:sz w:val="16"/>
      </w:rPr>
    </w:pPr>
    <w:r>
      <w:t xml:space="preserve">Special Dietary </w:t>
    </w:r>
    <w:r w:rsidR="00BF55AE">
      <w:t>A</w:t>
    </w:r>
    <w:r w:rsidR="00BF55AE">
      <w:rPr>
        <w:rFonts w:eastAsia="Lato" w:cs="Lato"/>
        <w:color w:val="000000" w:themeColor="text1"/>
        <w:szCs w:val="22"/>
      </w:rPr>
      <w:t>ccommodation</w:t>
    </w:r>
    <w:r>
      <w:t xml:space="preserve"> Policy</w:t>
    </w:r>
    <w:r w:rsidR="0084620E" w:rsidRPr="00805CBA">
      <w:tab/>
    </w:r>
    <w:r w:rsidR="0084620E" w:rsidRPr="00805CBA">
      <w:rPr>
        <w:sz w:val="18"/>
        <w:szCs w:val="18"/>
      </w:rPr>
      <w:fldChar w:fldCharType="begin"/>
    </w:r>
    <w:r w:rsidR="0084620E" w:rsidRPr="00805CBA">
      <w:rPr>
        <w:sz w:val="18"/>
        <w:szCs w:val="18"/>
      </w:rPr>
      <w:instrText xml:space="preserve"> PAGE   \* MERGEFORMAT </w:instrText>
    </w:r>
    <w:r w:rsidR="0084620E" w:rsidRPr="00805CBA">
      <w:rPr>
        <w:sz w:val="18"/>
        <w:szCs w:val="18"/>
      </w:rPr>
      <w:fldChar w:fldCharType="separate"/>
    </w:r>
    <w:r w:rsidR="00256EF2">
      <w:rPr>
        <w:noProof/>
        <w:sz w:val="18"/>
        <w:szCs w:val="18"/>
      </w:rPr>
      <w:t>iii</w:t>
    </w:r>
    <w:r w:rsidR="0084620E" w:rsidRPr="00805CBA">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D446" w14:textId="77777777" w:rsidR="00A508C4" w:rsidRPr="00DA52D9" w:rsidRDefault="00A508C4" w:rsidP="005706BE">
    <w:pPr>
      <w:pStyle w:val="Footer"/>
      <w:pBdr>
        <w:top w:val="single" w:sz="4" w:space="1" w:color="auto"/>
      </w:pBdr>
      <w:tabs>
        <w:tab w:val="clear" w:pos="4320"/>
        <w:tab w:val="clear" w:pos="8640"/>
        <w:tab w:val="right" w:pos="7920"/>
      </w:tabs>
      <w:spacing w:before="4" w:line="280" w:lineRule="exact"/>
      <w:rPr>
        <w:rFonts w:ascii="Arial" w:hAnsi="Arial" w:cs="Arial"/>
        <w:sz w:val="16"/>
        <w:szCs w:val="16"/>
      </w:rPr>
    </w:pPr>
    <w:r>
      <w:rPr>
        <w:rStyle w:val="PageNumber"/>
      </w:rPr>
      <w:fldChar w:fldCharType="begin"/>
    </w:r>
    <w:r>
      <w:rPr>
        <w:rStyle w:val="PageNumber"/>
      </w:rPr>
      <w:instrText xml:space="preserve"> PAGE </w:instrText>
    </w:r>
    <w:r>
      <w:rPr>
        <w:rStyle w:val="PageNumber"/>
      </w:rPr>
      <w:fldChar w:fldCharType="separate"/>
    </w:r>
    <w:r w:rsidR="00256EF2">
      <w:rPr>
        <w:rStyle w:val="PageNumber"/>
        <w:noProof/>
      </w:rPr>
      <w:t>2</w:t>
    </w:r>
    <w:r>
      <w:rPr>
        <w:rStyle w:val="PageNumber"/>
      </w:rPr>
      <w:fldChar w:fldCharType="end"/>
    </w:r>
    <w:r>
      <w:rPr>
        <w:rStyle w:val="PageNumber"/>
      </w:rPr>
      <w:tab/>
    </w:r>
    <w:r>
      <w:rPr>
        <w:szCs w:val="16"/>
      </w:rPr>
      <w:t>Wisconsin Department of Public Instruction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2D73" w14:textId="77777777" w:rsidR="00A508C4" w:rsidRPr="00805CBA" w:rsidRDefault="00A508C4" w:rsidP="00805CBA">
    <w:pPr>
      <w:pStyle w:val="Footer"/>
      <w:pBdr>
        <w:top w:val="single" w:sz="4" w:space="1" w:color="auto"/>
      </w:pBdr>
      <w:tabs>
        <w:tab w:val="clear" w:pos="4320"/>
        <w:tab w:val="right" w:pos="7920"/>
      </w:tabs>
      <w:rPr>
        <w:sz w:val="16"/>
      </w:rPr>
    </w:pPr>
    <w:r w:rsidRPr="00805CBA">
      <w:t>Add Title of Report to Footer</w:t>
    </w:r>
    <w:r w:rsidRPr="00805CBA">
      <w:tab/>
    </w:r>
    <w:r w:rsidRPr="00805CBA">
      <w:rPr>
        <w:sz w:val="18"/>
        <w:szCs w:val="18"/>
      </w:rPr>
      <w:fldChar w:fldCharType="begin"/>
    </w:r>
    <w:r w:rsidRPr="00805CBA">
      <w:rPr>
        <w:sz w:val="18"/>
        <w:szCs w:val="18"/>
      </w:rPr>
      <w:instrText xml:space="preserve"> PAGE   \* MERGEFORMAT </w:instrText>
    </w:r>
    <w:r w:rsidRPr="00805CBA">
      <w:rPr>
        <w:sz w:val="18"/>
        <w:szCs w:val="18"/>
      </w:rPr>
      <w:fldChar w:fldCharType="separate"/>
    </w:r>
    <w:r w:rsidR="00256EF2">
      <w:rPr>
        <w:noProof/>
        <w:sz w:val="18"/>
        <w:szCs w:val="18"/>
      </w:rPr>
      <w:t>3</w:t>
    </w:r>
    <w:r w:rsidRPr="00805CBA">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5E40" w14:textId="7AF89A4E" w:rsidR="002D45E2" w:rsidRPr="00805CBA" w:rsidRDefault="00805CBA" w:rsidP="00805CBA">
    <w:pPr>
      <w:pStyle w:val="Footer"/>
      <w:pBdr>
        <w:top w:val="single" w:sz="4" w:space="1" w:color="auto"/>
      </w:pBdr>
      <w:tabs>
        <w:tab w:val="clear" w:pos="4320"/>
        <w:tab w:val="right" w:pos="7920"/>
      </w:tabs>
    </w:pPr>
    <w:r w:rsidRPr="00805CBA">
      <w:tab/>
    </w:r>
    <w:r w:rsidRPr="00805CBA">
      <w:rPr>
        <w:sz w:val="18"/>
        <w:szCs w:val="18"/>
      </w:rPr>
      <w:fldChar w:fldCharType="begin"/>
    </w:r>
    <w:r w:rsidRPr="00805CBA">
      <w:rPr>
        <w:sz w:val="18"/>
        <w:szCs w:val="18"/>
      </w:rPr>
      <w:instrText xml:space="preserve"> PAGE   \* MERGEFORMAT </w:instrText>
    </w:r>
    <w:r w:rsidRPr="00805CBA">
      <w:rPr>
        <w:sz w:val="18"/>
        <w:szCs w:val="18"/>
      </w:rPr>
      <w:fldChar w:fldCharType="separate"/>
    </w:r>
    <w:r w:rsidR="00256EF2">
      <w:rPr>
        <w:noProof/>
        <w:sz w:val="18"/>
        <w:szCs w:val="18"/>
      </w:rPr>
      <w:t>1</w:t>
    </w:r>
    <w:r w:rsidRPr="00805CB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D484" w14:textId="77777777" w:rsidR="00883EAC" w:rsidRDefault="00883EAC">
      <w:r>
        <w:separator/>
      </w:r>
    </w:p>
  </w:footnote>
  <w:footnote w:type="continuationSeparator" w:id="0">
    <w:p w14:paraId="346F654F" w14:textId="77777777" w:rsidR="00883EAC" w:rsidRDefault="0088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AC4" w14:textId="77777777" w:rsidR="00F32FC7" w:rsidRDefault="00F3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514A" w14:textId="77777777" w:rsidR="00F32FC7" w:rsidRDefault="00F32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E52D" w14:textId="77777777" w:rsidR="00F32FC7" w:rsidRDefault="00F32FC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cVAgja8" int2:invalidationBookmarkName="" int2:hashCode="W5Z4vmu9anL2GF" int2:id="xd3KhwZd">
      <int2:state int2:value="Rejected" int2:type="AugLoop_Text_Critique"/>
    </int2:bookmark>
    <int2:bookmark int2:bookmarkName="_Int_vpLVwuYr" int2:invalidationBookmarkName="" int2:hashCode="wfT9EvrdqOnxHS" int2:id="miUDlXoF">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E6D"/>
    <w:multiLevelType w:val="hybridMultilevel"/>
    <w:tmpl w:val="4B126E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607D9"/>
    <w:multiLevelType w:val="hybridMultilevel"/>
    <w:tmpl w:val="C1B0FBAA"/>
    <w:lvl w:ilvl="0" w:tplc="4A202E52">
      <w:start w:val="1"/>
      <w:numFmt w:val="bullet"/>
      <w:pStyle w:val="Bullets"/>
      <w:lvlText w:val=""/>
      <w:lvlJc w:val="left"/>
      <w:pPr>
        <w:tabs>
          <w:tab w:val="num" w:pos="1125"/>
        </w:tabs>
        <w:ind w:left="112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A999D"/>
    <w:multiLevelType w:val="hybridMultilevel"/>
    <w:tmpl w:val="FFFFFFFF"/>
    <w:lvl w:ilvl="0" w:tplc="D228F21C">
      <w:start w:val="1"/>
      <w:numFmt w:val="upperLetter"/>
      <w:lvlText w:val="%1."/>
      <w:lvlJc w:val="left"/>
      <w:pPr>
        <w:ind w:left="720" w:hanging="360"/>
      </w:pPr>
    </w:lvl>
    <w:lvl w:ilvl="1" w:tplc="A578606A">
      <w:start w:val="1"/>
      <w:numFmt w:val="lowerLetter"/>
      <w:lvlText w:val="%2."/>
      <w:lvlJc w:val="left"/>
      <w:pPr>
        <w:ind w:left="1440" w:hanging="360"/>
      </w:pPr>
    </w:lvl>
    <w:lvl w:ilvl="2" w:tplc="304C2FD8">
      <w:start w:val="1"/>
      <w:numFmt w:val="lowerRoman"/>
      <w:lvlText w:val="%3."/>
      <w:lvlJc w:val="right"/>
      <w:pPr>
        <w:ind w:left="2160" w:hanging="180"/>
      </w:pPr>
    </w:lvl>
    <w:lvl w:ilvl="3" w:tplc="F328F4C8">
      <w:start w:val="1"/>
      <w:numFmt w:val="decimal"/>
      <w:lvlText w:val="%4."/>
      <w:lvlJc w:val="left"/>
      <w:pPr>
        <w:ind w:left="2880" w:hanging="360"/>
      </w:pPr>
    </w:lvl>
    <w:lvl w:ilvl="4" w:tplc="599C1784">
      <w:start w:val="1"/>
      <w:numFmt w:val="lowerLetter"/>
      <w:lvlText w:val="%5."/>
      <w:lvlJc w:val="left"/>
      <w:pPr>
        <w:ind w:left="3600" w:hanging="360"/>
      </w:pPr>
    </w:lvl>
    <w:lvl w:ilvl="5" w:tplc="909674E0">
      <w:start w:val="1"/>
      <w:numFmt w:val="lowerRoman"/>
      <w:lvlText w:val="%6."/>
      <w:lvlJc w:val="right"/>
      <w:pPr>
        <w:ind w:left="4320" w:hanging="180"/>
      </w:pPr>
    </w:lvl>
    <w:lvl w:ilvl="6" w:tplc="4B2AE668">
      <w:start w:val="1"/>
      <w:numFmt w:val="decimal"/>
      <w:lvlText w:val="%7."/>
      <w:lvlJc w:val="left"/>
      <w:pPr>
        <w:ind w:left="5040" w:hanging="360"/>
      </w:pPr>
    </w:lvl>
    <w:lvl w:ilvl="7" w:tplc="B16E75AE">
      <w:start w:val="1"/>
      <w:numFmt w:val="lowerLetter"/>
      <w:lvlText w:val="%8."/>
      <w:lvlJc w:val="left"/>
      <w:pPr>
        <w:ind w:left="5760" w:hanging="360"/>
      </w:pPr>
    </w:lvl>
    <w:lvl w:ilvl="8" w:tplc="F5C4241A">
      <w:start w:val="1"/>
      <w:numFmt w:val="lowerRoman"/>
      <w:lvlText w:val="%9."/>
      <w:lvlJc w:val="right"/>
      <w:pPr>
        <w:ind w:left="6480" w:hanging="180"/>
      </w:pPr>
    </w:lvl>
  </w:abstractNum>
  <w:abstractNum w:abstractNumId="3" w15:restartNumberingAfterBreak="0">
    <w:nsid w:val="19587369"/>
    <w:multiLevelType w:val="hybridMultilevel"/>
    <w:tmpl w:val="A16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26BF6"/>
    <w:multiLevelType w:val="hybridMultilevel"/>
    <w:tmpl w:val="EF02B122"/>
    <w:lvl w:ilvl="0" w:tplc="7E54BA7C">
      <w:start w:val="1"/>
      <w:numFmt w:val="bullet"/>
      <w:pStyle w:val="dash"/>
      <w:lvlText w:val=""/>
      <w:lvlJc w:val="left"/>
      <w:pPr>
        <w:tabs>
          <w:tab w:val="num" w:pos="3570"/>
        </w:tabs>
        <w:ind w:left="3570" w:hanging="2970"/>
      </w:pPr>
      <w:rPr>
        <w:rFonts w:ascii="Symbol" w:hAnsi="Symbol" w:hint="default"/>
        <w:b/>
        <w:sz w:val="24"/>
        <w:u w:color="0070C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27E81753"/>
    <w:multiLevelType w:val="hybridMultilevel"/>
    <w:tmpl w:val="09B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618DC"/>
    <w:multiLevelType w:val="hybridMultilevel"/>
    <w:tmpl w:val="BE6CC9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16C23"/>
    <w:multiLevelType w:val="hybridMultilevel"/>
    <w:tmpl w:val="9BA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9785E"/>
    <w:multiLevelType w:val="hybridMultilevel"/>
    <w:tmpl w:val="2556B0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04DB1"/>
    <w:multiLevelType w:val="multilevel"/>
    <w:tmpl w:val="AEAEE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13197864">
    <w:abstractNumId w:val="1"/>
  </w:num>
  <w:num w:numId="2" w16cid:durableId="210117080">
    <w:abstractNumId w:val="4"/>
  </w:num>
  <w:num w:numId="3" w16cid:durableId="2111310081">
    <w:abstractNumId w:val="3"/>
  </w:num>
  <w:num w:numId="4" w16cid:durableId="1573662640">
    <w:abstractNumId w:val="5"/>
  </w:num>
  <w:num w:numId="5" w16cid:durableId="1036468204">
    <w:abstractNumId w:val="0"/>
  </w:num>
  <w:num w:numId="6" w16cid:durableId="2103796434">
    <w:abstractNumId w:val="8"/>
  </w:num>
  <w:num w:numId="7" w16cid:durableId="1148326847">
    <w:abstractNumId w:val="6"/>
  </w:num>
  <w:num w:numId="8" w16cid:durableId="1685864281">
    <w:abstractNumId w:val="9"/>
  </w:num>
  <w:num w:numId="9" w16cid:durableId="1716393724">
    <w:abstractNumId w:val="2"/>
  </w:num>
  <w:num w:numId="10" w16cid:durableId="18145181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DC"/>
    <w:rsid w:val="0000281D"/>
    <w:rsid w:val="00003002"/>
    <w:rsid w:val="00004213"/>
    <w:rsid w:val="00004653"/>
    <w:rsid w:val="00011008"/>
    <w:rsid w:val="0001744E"/>
    <w:rsid w:val="000177DE"/>
    <w:rsid w:val="00020706"/>
    <w:rsid w:val="000270E3"/>
    <w:rsid w:val="00030AA1"/>
    <w:rsid w:val="0003405A"/>
    <w:rsid w:val="00034C53"/>
    <w:rsid w:val="0003561D"/>
    <w:rsid w:val="00036919"/>
    <w:rsid w:val="00036F46"/>
    <w:rsid w:val="000371F3"/>
    <w:rsid w:val="00037643"/>
    <w:rsid w:val="00045D43"/>
    <w:rsid w:val="000515EB"/>
    <w:rsid w:val="000528D0"/>
    <w:rsid w:val="00054FB3"/>
    <w:rsid w:val="00056E49"/>
    <w:rsid w:val="000634C2"/>
    <w:rsid w:val="00067CD2"/>
    <w:rsid w:val="00080740"/>
    <w:rsid w:val="00081227"/>
    <w:rsid w:val="00081369"/>
    <w:rsid w:val="00086C12"/>
    <w:rsid w:val="00086DDF"/>
    <w:rsid w:val="000875C0"/>
    <w:rsid w:val="00090BDD"/>
    <w:rsid w:val="00091236"/>
    <w:rsid w:val="0009149E"/>
    <w:rsid w:val="0009488D"/>
    <w:rsid w:val="00095744"/>
    <w:rsid w:val="0009732B"/>
    <w:rsid w:val="000A07AC"/>
    <w:rsid w:val="000A1AF1"/>
    <w:rsid w:val="000A39E8"/>
    <w:rsid w:val="000A6904"/>
    <w:rsid w:val="000B0AD7"/>
    <w:rsid w:val="000B30A5"/>
    <w:rsid w:val="000B4EBC"/>
    <w:rsid w:val="000B62CD"/>
    <w:rsid w:val="000B6CDF"/>
    <w:rsid w:val="000C1D99"/>
    <w:rsid w:val="000D3D17"/>
    <w:rsid w:val="000D5043"/>
    <w:rsid w:val="000D54F7"/>
    <w:rsid w:val="000E2B2C"/>
    <w:rsid w:val="000E3542"/>
    <w:rsid w:val="000E3989"/>
    <w:rsid w:val="000E5B09"/>
    <w:rsid w:val="000F4D08"/>
    <w:rsid w:val="000F53B4"/>
    <w:rsid w:val="00101D4F"/>
    <w:rsid w:val="001033E5"/>
    <w:rsid w:val="00105B67"/>
    <w:rsid w:val="001078D0"/>
    <w:rsid w:val="00113377"/>
    <w:rsid w:val="00114C51"/>
    <w:rsid w:val="0012460E"/>
    <w:rsid w:val="00125E1B"/>
    <w:rsid w:val="001275BA"/>
    <w:rsid w:val="00130ABD"/>
    <w:rsid w:val="001312A3"/>
    <w:rsid w:val="001323A6"/>
    <w:rsid w:val="00144E50"/>
    <w:rsid w:val="001540FF"/>
    <w:rsid w:val="0016133E"/>
    <w:rsid w:val="001615C1"/>
    <w:rsid w:val="00161B73"/>
    <w:rsid w:val="001620AF"/>
    <w:rsid w:val="00172D38"/>
    <w:rsid w:val="001762A3"/>
    <w:rsid w:val="001810FA"/>
    <w:rsid w:val="001811EA"/>
    <w:rsid w:val="001858B9"/>
    <w:rsid w:val="00191185"/>
    <w:rsid w:val="001928D2"/>
    <w:rsid w:val="001940F0"/>
    <w:rsid w:val="001A045E"/>
    <w:rsid w:val="001A55AB"/>
    <w:rsid w:val="001A6C1A"/>
    <w:rsid w:val="001B0B41"/>
    <w:rsid w:val="001B2A8C"/>
    <w:rsid w:val="001B2CBE"/>
    <w:rsid w:val="001C0EC1"/>
    <w:rsid w:val="001C2826"/>
    <w:rsid w:val="001C3D5F"/>
    <w:rsid w:val="001C43FC"/>
    <w:rsid w:val="001D02B4"/>
    <w:rsid w:val="001D0410"/>
    <w:rsid w:val="001D1DB6"/>
    <w:rsid w:val="001D40B6"/>
    <w:rsid w:val="001D64C3"/>
    <w:rsid w:val="001D710E"/>
    <w:rsid w:val="001E4463"/>
    <w:rsid w:val="001E5044"/>
    <w:rsid w:val="001E5F42"/>
    <w:rsid w:val="001E7451"/>
    <w:rsid w:val="001F3FC7"/>
    <w:rsid w:val="001F6C76"/>
    <w:rsid w:val="00206152"/>
    <w:rsid w:val="00207589"/>
    <w:rsid w:val="00207B66"/>
    <w:rsid w:val="002138BA"/>
    <w:rsid w:val="002142D2"/>
    <w:rsid w:val="002206E3"/>
    <w:rsid w:val="002272EB"/>
    <w:rsid w:val="00227FA2"/>
    <w:rsid w:val="00231321"/>
    <w:rsid w:val="00231926"/>
    <w:rsid w:val="0023565C"/>
    <w:rsid w:val="0024BB43"/>
    <w:rsid w:val="00254428"/>
    <w:rsid w:val="00254FF9"/>
    <w:rsid w:val="002550EF"/>
    <w:rsid w:val="00256EF2"/>
    <w:rsid w:val="002573F1"/>
    <w:rsid w:val="00261204"/>
    <w:rsid w:val="0027186A"/>
    <w:rsid w:val="00274539"/>
    <w:rsid w:val="00285274"/>
    <w:rsid w:val="00285329"/>
    <w:rsid w:val="00285F64"/>
    <w:rsid w:val="00293B93"/>
    <w:rsid w:val="00296574"/>
    <w:rsid w:val="002A14D5"/>
    <w:rsid w:val="002A3CE6"/>
    <w:rsid w:val="002A7D61"/>
    <w:rsid w:val="002B348F"/>
    <w:rsid w:val="002B45DE"/>
    <w:rsid w:val="002C01B3"/>
    <w:rsid w:val="002C089F"/>
    <w:rsid w:val="002C0C38"/>
    <w:rsid w:val="002C45B6"/>
    <w:rsid w:val="002C7D45"/>
    <w:rsid w:val="002D053E"/>
    <w:rsid w:val="002D45E2"/>
    <w:rsid w:val="002D59D0"/>
    <w:rsid w:val="002D5D7C"/>
    <w:rsid w:val="002E039E"/>
    <w:rsid w:val="002E185D"/>
    <w:rsid w:val="002E2607"/>
    <w:rsid w:val="002F20D0"/>
    <w:rsid w:val="002F7FED"/>
    <w:rsid w:val="003174A1"/>
    <w:rsid w:val="00324A2C"/>
    <w:rsid w:val="00326C9D"/>
    <w:rsid w:val="003320EA"/>
    <w:rsid w:val="003325F7"/>
    <w:rsid w:val="003345CD"/>
    <w:rsid w:val="003375DF"/>
    <w:rsid w:val="00340108"/>
    <w:rsid w:val="003422D3"/>
    <w:rsid w:val="00345D94"/>
    <w:rsid w:val="00345ED2"/>
    <w:rsid w:val="00346AE3"/>
    <w:rsid w:val="00350D41"/>
    <w:rsid w:val="003562C1"/>
    <w:rsid w:val="00357790"/>
    <w:rsid w:val="0036187E"/>
    <w:rsid w:val="003640A8"/>
    <w:rsid w:val="003753E2"/>
    <w:rsid w:val="003759C0"/>
    <w:rsid w:val="003814D6"/>
    <w:rsid w:val="00381D75"/>
    <w:rsid w:val="003877DF"/>
    <w:rsid w:val="00387C1A"/>
    <w:rsid w:val="0039205B"/>
    <w:rsid w:val="00394293"/>
    <w:rsid w:val="00394A1A"/>
    <w:rsid w:val="00394F29"/>
    <w:rsid w:val="0039528B"/>
    <w:rsid w:val="003959C9"/>
    <w:rsid w:val="003A31AD"/>
    <w:rsid w:val="003A6C01"/>
    <w:rsid w:val="003B04A9"/>
    <w:rsid w:val="003C3DD0"/>
    <w:rsid w:val="003C49B5"/>
    <w:rsid w:val="003C5FDB"/>
    <w:rsid w:val="003C624B"/>
    <w:rsid w:val="003D02FA"/>
    <w:rsid w:val="003D0E59"/>
    <w:rsid w:val="003D45EE"/>
    <w:rsid w:val="003E04C7"/>
    <w:rsid w:val="003E1161"/>
    <w:rsid w:val="003E2552"/>
    <w:rsid w:val="003E3B9D"/>
    <w:rsid w:val="003E3D31"/>
    <w:rsid w:val="003E5873"/>
    <w:rsid w:val="003F09A5"/>
    <w:rsid w:val="003F1C12"/>
    <w:rsid w:val="003F2E3F"/>
    <w:rsid w:val="003F3FA8"/>
    <w:rsid w:val="003F49CE"/>
    <w:rsid w:val="003F5A7D"/>
    <w:rsid w:val="00400BC8"/>
    <w:rsid w:val="004116DA"/>
    <w:rsid w:val="00414117"/>
    <w:rsid w:val="004147B9"/>
    <w:rsid w:val="00417DF4"/>
    <w:rsid w:val="004310D0"/>
    <w:rsid w:val="00431DC3"/>
    <w:rsid w:val="00435CF9"/>
    <w:rsid w:val="00436A11"/>
    <w:rsid w:val="0043E900"/>
    <w:rsid w:val="00442DBE"/>
    <w:rsid w:val="00446687"/>
    <w:rsid w:val="00447193"/>
    <w:rsid w:val="004562D9"/>
    <w:rsid w:val="00464926"/>
    <w:rsid w:val="0047143F"/>
    <w:rsid w:val="00473BDD"/>
    <w:rsid w:val="0047749A"/>
    <w:rsid w:val="00480217"/>
    <w:rsid w:val="00483CF5"/>
    <w:rsid w:val="00484534"/>
    <w:rsid w:val="00484EE7"/>
    <w:rsid w:val="004872AB"/>
    <w:rsid w:val="00491B80"/>
    <w:rsid w:val="00496644"/>
    <w:rsid w:val="00497F77"/>
    <w:rsid w:val="004A0FC2"/>
    <w:rsid w:val="004A1A1D"/>
    <w:rsid w:val="004A4DB2"/>
    <w:rsid w:val="004A685C"/>
    <w:rsid w:val="004B2912"/>
    <w:rsid w:val="004B3396"/>
    <w:rsid w:val="004B65D7"/>
    <w:rsid w:val="004B7375"/>
    <w:rsid w:val="004C7118"/>
    <w:rsid w:val="004C738F"/>
    <w:rsid w:val="004C7560"/>
    <w:rsid w:val="004C7839"/>
    <w:rsid w:val="004D2DB6"/>
    <w:rsid w:val="004D61D6"/>
    <w:rsid w:val="004D68E0"/>
    <w:rsid w:val="004E0758"/>
    <w:rsid w:val="004E2791"/>
    <w:rsid w:val="004F5579"/>
    <w:rsid w:val="004F6D63"/>
    <w:rsid w:val="00502A87"/>
    <w:rsid w:val="005035AE"/>
    <w:rsid w:val="0051742E"/>
    <w:rsid w:val="005213B8"/>
    <w:rsid w:val="005255A5"/>
    <w:rsid w:val="00525A3F"/>
    <w:rsid w:val="00525CB8"/>
    <w:rsid w:val="005263ED"/>
    <w:rsid w:val="00526EBE"/>
    <w:rsid w:val="00531B21"/>
    <w:rsid w:val="00532321"/>
    <w:rsid w:val="00532405"/>
    <w:rsid w:val="00532A54"/>
    <w:rsid w:val="005362DA"/>
    <w:rsid w:val="00541761"/>
    <w:rsid w:val="00541B8A"/>
    <w:rsid w:val="00550E49"/>
    <w:rsid w:val="00557A50"/>
    <w:rsid w:val="00557DA2"/>
    <w:rsid w:val="00560FBF"/>
    <w:rsid w:val="00561C61"/>
    <w:rsid w:val="00562719"/>
    <w:rsid w:val="005628C4"/>
    <w:rsid w:val="0056561C"/>
    <w:rsid w:val="005661B6"/>
    <w:rsid w:val="005662E2"/>
    <w:rsid w:val="0056768C"/>
    <w:rsid w:val="005706BE"/>
    <w:rsid w:val="005731CD"/>
    <w:rsid w:val="005735A5"/>
    <w:rsid w:val="00574A1F"/>
    <w:rsid w:val="00576E60"/>
    <w:rsid w:val="005770B2"/>
    <w:rsid w:val="00580AB9"/>
    <w:rsid w:val="00584A4A"/>
    <w:rsid w:val="005867A5"/>
    <w:rsid w:val="005917AC"/>
    <w:rsid w:val="0059336A"/>
    <w:rsid w:val="00594A70"/>
    <w:rsid w:val="00595706"/>
    <w:rsid w:val="00597484"/>
    <w:rsid w:val="005A22D5"/>
    <w:rsid w:val="005A4AE9"/>
    <w:rsid w:val="005A58B8"/>
    <w:rsid w:val="005B174D"/>
    <w:rsid w:val="005B1CEB"/>
    <w:rsid w:val="005B3375"/>
    <w:rsid w:val="005B3971"/>
    <w:rsid w:val="005B3E18"/>
    <w:rsid w:val="005B3E56"/>
    <w:rsid w:val="005C63D9"/>
    <w:rsid w:val="005D06A7"/>
    <w:rsid w:val="005D271F"/>
    <w:rsid w:val="005D4714"/>
    <w:rsid w:val="005D5404"/>
    <w:rsid w:val="005D67D3"/>
    <w:rsid w:val="005D7256"/>
    <w:rsid w:val="005E3540"/>
    <w:rsid w:val="005E4FCA"/>
    <w:rsid w:val="00600505"/>
    <w:rsid w:val="006005EA"/>
    <w:rsid w:val="00604DBC"/>
    <w:rsid w:val="006230C4"/>
    <w:rsid w:val="00624966"/>
    <w:rsid w:val="00627799"/>
    <w:rsid w:val="0063092B"/>
    <w:rsid w:val="00637A94"/>
    <w:rsid w:val="0064435F"/>
    <w:rsid w:val="00646423"/>
    <w:rsid w:val="0065452D"/>
    <w:rsid w:val="00654E0F"/>
    <w:rsid w:val="00657BA5"/>
    <w:rsid w:val="00661536"/>
    <w:rsid w:val="0066372A"/>
    <w:rsid w:val="00663A03"/>
    <w:rsid w:val="00665819"/>
    <w:rsid w:val="00671A04"/>
    <w:rsid w:val="00674BE9"/>
    <w:rsid w:val="006826E6"/>
    <w:rsid w:val="00685297"/>
    <w:rsid w:val="006853C2"/>
    <w:rsid w:val="00690700"/>
    <w:rsid w:val="00691927"/>
    <w:rsid w:val="00692CD2"/>
    <w:rsid w:val="0069516E"/>
    <w:rsid w:val="006A1696"/>
    <w:rsid w:val="006A1CFF"/>
    <w:rsid w:val="006A3F50"/>
    <w:rsid w:val="006A53CC"/>
    <w:rsid w:val="006B3196"/>
    <w:rsid w:val="006B4092"/>
    <w:rsid w:val="006B6906"/>
    <w:rsid w:val="006B6C5F"/>
    <w:rsid w:val="006C3A8D"/>
    <w:rsid w:val="006D0F74"/>
    <w:rsid w:val="006D5794"/>
    <w:rsid w:val="006D5CBB"/>
    <w:rsid w:val="006D72D8"/>
    <w:rsid w:val="006E17AD"/>
    <w:rsid w:val="006E2880"/>
    <w:rsid w:val="006E319D"/>
    <w:rsid w:val="006E320A"/>
    <w:rsid w:val="006E4610"/>
    <w:rsid w:val="006E7A32"/>
    <w:rsid w:val="006F57B7"/>
    <w:rsid w:val="006F704B"/>
    <w:rsid w:val="006F7F3A"/>
    <w:rsid w:val="00701A58"/>
    <w:rsid w:val="007022C2"/>
    <w:rsid w:val="007047FF"/>
    <w:rsid w:val="007049E1"/>
    <w:rsid w:val="0071211F"/>
    <w:rsid w:val="00714480"/>
    <w:rsid w:val="0071548C"/>
    <w:rsid w:val="00716481"/>
    <w:rsid w:val="00716A45"/>
    <w:rsid w:val="0072099F"/>
    <w:rsid w:val="007234A2"/>
    <w:rsid w:val="00726254"/>
    <w:rsid w:val="0073143F"/>
    <w:rsid w:val="00733223"/>
    <w:rsid w:val="00734085"/>
    <w:rsid w:val="00743854"/>
    <w:rsid w:val="00744EDC"/>
    <w:rsid w:val="00752A82"/>
    <w:rsid w:val="0075412E"/>
    <w:rsid w:val="007541E6"/>
    <w:rsid w:val="00755E05"/>
    <w:rsid w:val="00762347"/>
    <w:rsid w:val="00770E85"/>
    <w:rsid w:val="007714FE"/>
    <w:rsid w:val="0077503F"/>
    <w:rsid w:val="00775259"/>
    <w:rsid w:val="0077588D"/>
    <w:rsid w:val="007777F8"/>
    <w:rsid w:val="00781062"/>
    <w:rsid w:val="007845D7"/>
    <w:rsid w:val="00790BDD"/>
    <w:rsid w:val="00790E6F"/>
    <w:rsid w:val="00794CD1"/>
    <w:rsid w:val="00794FAD"/>
    <w:rsid w:val="00795594"/>
    <w:rsid w:val="007A03E1"/>
    <w:rsid w:val="007A6010"/>
    <w:rsid w:val="007A6FE2"/>
    <w:rsid w:val="007A7CD6"/>
    <w:rsid w:val="007B7C3C"/>
    <w:rsid w:val="007C0B8F"/>
    <w:rsid w:val="007C596A"/>
    <w:rsid w:val="007C6B61"/>
    <w:rsid w:val="007C6DB3"/>
    <w:rsid w:val="007C7D31"/>
    <w:rsid w:val="007D04A8"/>
    <w:rsid w:val="007D11CF"/>
    <w:rsid w:val="007D16C8"/>
    <w:rsid w:val="007D1F54"/>
    <w:rsid w:val="007D341E"/>
    <w:rsid w:val="007D3B04"/>
    <w:rsid w:val="007D5FA8"/>
    <w:rsid w:val="007E15CB"/>
    <w:rsid w:val="007E27B8"/>
    <w:rsid w:val="007E3434"/>
    <w:rsid w:val="007E3DC0"/>
    <w:rsid w:val="007E6C1F"/>
    <w:rsid w:val="007E70DA"/>
    <w:rsid w:val="007F55E2"/>
    <w:rsid w:val="007F5EB4"/>
    <w:rsid w:val="007F74AD"/>
    <w:rsid w:val="0080026E"/>
    <w:rsid w:val="00800C55"/>
    <w:rsid w:val="0080497F"/>
    <w:rsid w:val="00804DEE"/>
    <w:rsid w:val="00805CBA"/>
    <w:rsid w:val="0080694F"/>
    <w:rsid w:val="008117D3"/>
    <w:rsid w:val="0081482C"/>
    <w:rsid w:val="00821A2A"/>
    <w:rsid w:val="00825F38"/>
    <w:rsid w:val="00830AF1"/>
    <w:rsid w:val="00830C7D"/>
    <w:rsid w:val="00831983"/>
    <w:rsid w:val="00835DAC"/>
    <w:rsid w:val="00842621"/>
    <w:rsid w:val="00842BBF"/>
    <w:rsid w:val="0084620E"/>
    <w:rsid w:val="008546A1"/>
    <w:rsid w:val="008559E5"/>
    <w:rsid w:val="00856FA0"/>
    <w:rsid w:val="00867A94"/>
    <w:rsid w:val="00867DC6"/>
    <w:rsid w:val="008706AE"/>
    <w:rsid w:val="00872784"/>
    <w:rsid w:val="00874F89"/>
    <w:rsid w:val="00876BE7"/>
    <w:rsid w:val="0088108C"/>
    <w:rsid w:val="00883EAC"/>
    <w:rsid w:val="00884601"/>
    <w:rsid w:val="00885D3A"/>
    <w:rsid w:val="00886983"/>
    <w:rsid w:val="00886F87"/>
    <w:rsid w:val="00892EE3"/>
    <w:rsid w:val="008A3729"/>
    <w:rsid w:val="008B1B18"/>
    <w:rsid w:val="008C0935"/>
    <w:rsid w:val="008C1140"/>
    <w:rsid w:val="008C2612"/>
    <w:rsid w:val="008C33F7"/>
    <w:rsid w:val="008C50BC"/>
    <w:rsid w:val="008C6BD7"/>
    <w:rsid w:val="008C7765"/>
    <w:rsid w:val="008D1441"/>
    <w:rsid w:val="008D539E"/>
    <w:rsid w:val="008D6BB4"/>
    <w:rsid w:val="008D70BB"/>
    <w:rsid w:val="008E4C3C"/>
    <w:rsid w:val="008E7E94"/>
    <w:rsid w:val="008F3BC1"/>
    <w:rsid w:val="008F71B0"/>
    <w:rsid w:val="008F7C15"/>
    <w:rsid w:val="009005D0"/>
    <w:rsid w:val="00904953"/>
    <w:rsid w:val="00911219"/>
    <w:rsid w:val="009116F3"/>
    <w:rsid w:val="00911A32"/>
    <w:rsid w:val="00912458"/>
    <w:rsid w:val="009129DE"/>
    <w:rsid w:val="00914528"/>
    <w:rsid w:val="0091574B"/>
    <w:rsid w:val="00915F95"/>
    <w:rsid w:val="0092042E"/>
    <w:rsid w:val="009221B9"/>
    <w:rsid w:val="00922F3F"/>
    <w:rsid w:val="00924513"/>
    <w:rsid w:val="00924BEC"/>
    <w:rsid w:val="00924F87"/>
    <w:rsid w:val="00925B89"/>
    <w:rsid w:val="00925C19"/>
    <w:rsid w:val="009312E2"/>
    <w:rsid w:val="009324EE"/>
    <w:rsid w:val="0093779D"/>
    <w:rsid w:val="00940791"/>
    <w:rsid w:val="009501BD"/>
    <w:rsid w:val="0095277E"/>
    <w:rsid w:val="00954B06"/>
    <w:rsid w:val="009638F2"/>
    <w:rsid w:val="00970D1E"/>
    <w:rsid w:val="00975D3E"/>
    <w:rsid w:val="00976569"/>
    <w:rsid w:val="00983A85"/>
    <w:rsid w:val="00985C73"/>
    <w:rsid w:val="00992027"/>
    <w:rsid w:val="00993D3D"/>
    <w:rsid w:val="009B16CA"/>
    <w:rsid w:val="009B3AA5"/>
    <w:rsid w:val="009B7475"/>
    <w:rsid w:val="009C460A"/>
    <w:rsid w:val="009D5055"/>
    <w:rsid w:val="009F1389"/>
    <w:rsid w:val="009F5B5E"/>
    <w:rsid w:val="00A022C6"/>
    <w:rsid w:val="00A05CA2"/>
    <w:rsid w:val="00A13721"/>
    <w:rsid w:val="00A16677"/>
    <w:rsid w:val="00A205FC"/>
    <w:rsid w:val="00A255E6"/>
    <w:rsid w:val="00A30670"/>
    <w:rsid w:val="00A31D92"/>
    <w:rsid w:val="00A33056"/>
    <w:rsid w:val="00A35128"/>
    <w:rsid w:val="00A363E0"/>
    <w:rsid w:val="00A37E10"/>
    <w:rsid w:val="00A408D6"/>
    <w:rsid w:val="00A410C4"/>
    <w:rsid w:val="00A45D1B"/>
    <w:rsid w:val="00A508C4"/>
    <w:rsid w:val="00A54466"/>
    <w:rsid w:val="00A57B4F"/>
    <w:rsid w:val="00A611E7"/>
    <w:rsid w:val="00A6384D"/>
    <w:rsid w:val="00A71485"/>
    <w:rsid w:val="00A75250"/>
    <w:rsid w:val="00A852FD"/>
    <w:rsid w:val="00A8605D"/>
    <w:rsid w:val="00A906E7"/>
    <w:rsid w:val="00A914B8"/>
    <w:rsid w:val="00A9179A"/>
    <w:rsid w:val="00A93EA3"/>
    <w:rsid w:val="00A94707"/>
    <w:rsid w:val="00A947E8"/>
    <w:rsid w:val="00A96C9F"/>
    <w:rsid w:val="00AA00AC"/>
    <w:rsid w:val="00AA0B6B"/>
    <w:rsid w:val="00AA37AD"/>
    <w:rsid w:val="00AA7E4B"/>
    <w:rsid w:val="00AB4449"/>
    <w:rsid w:val="00AB57F4"/>
    <w:rsid w:val="00AB77A7"/>
    <w:rsid w:val="00AC0EAC"/>
    <w:rsid w:val="00AC5663"/>
    <w:rsid w:val="00AC5F83"/>
    <w:rsid w:val="00AC61C2"/>
    <w:rsid w:val="00AC67EF"/>
    <w:rsid w:val="00AD0275"/>
    <w:rsid w:val="00AD2B75"/>
    <w:rsid w:val="00AD2FE6"/>
    <w:rsid w:val="00AD30DD"/>
    <w:rsid w:val="00AD316A"/>
    <w:rsid w:val="00AD4BB9"/>
    <w:rsid w:val="00AD63F3"/>
    <w:rsid w:val="00AE1101"/>
    <w:rsid w:val="00AE3042"/>
    <w:rsid w:val="00AE362A"/>
    <w:rsid w:val="00AE45D8"/>
    <w:rsid w:val="00AE69C3"/>
    <w:rsid w:val="00AE7819"/>
    <w:rsid w:val="00AF002A"/>
    <w:rsid w:val="00AF1A00"/>
    <w:rsid w:val="00AF5AE2"/>
    <w:rsid w:val="00AF748C"/>
    <w:rsid w:val="00B03764"/>
    <w:rsid w:val="00B04ECA"/>
    <w:rsid w:val="00B06344"/>
    <w:rsid w:val="00B06FAC"/>
    <w:rsid w:val="00B07AFD"/>
    <w:rsid w:val="00B07D17"/>
    <w:rsid w:val="00B16101"/>
    <w:rsid w:val="00B21C11"/>
    <w:rsid w:val="00B22AD3"/>
    <w:rsid w:val="00B34768"/>
    <w:rsid w:val="00B36A17"/>
    <w:rsid w:val="00B378CA"/>
    <w:rsid w:val="00B43FFD"/>
    <w:rsid w:val="00B54A44"/>
    <w:rsid w:val="00B57A21"/>
    <w:rsid w:val="00B6727C"/>
    <w:rsid w:val="00B720AB"/>
    <w:rsid w:val="00B7313F"/>
    <w:rsid w:val="00B73CCC"/>
    <w:rsid w:val="00B74D85"/>
    <w:rsid w:val="00B76A96"/>
    <w:rsid w:val="00B81791"/>
    <w:rsid w:val="00B843B1"/>
    <w:rsid w:val="00B91C04"/>
    <w:rsid w:val="00B94A92"/>
    <w:rsid w:val="00B968D0"/>
    <w:rsid w:val="00B970BE"/>
    <w:rsid w:val="00BA1A48"/>
    <w:rsid w:val="00BA5C67"/>
    <w:rsid w:val="00BB6F00"/>
    <w:rsid w:val="00BC0B6A"/>
    <w:rsid w:val="00BC3741"/>
    <w:rsid w:val="00BC6307"/>
    <w:rsid w:val="00BD1E3D"/>
    <w:rsid w:val="00BD4CD9"/>
    <w:rsid w:val="00BD5429"/>
    <w:rsid w:val="00BD5C85"/>
    <w:rsid w:val="00BD70B2"/>
    <w:rsid w:val="00BE0417"/>
    <w:rsid w:val="00BE0C6D"/>
    <w:rsid w:val="00BE799D"/>
    <w:rsid w:val="00BF068C"/>
    <w:rsid w:val="00BF0F0E"/>
    <w:rsid w:val="00BF55AE"/>
    <w:rsid w:val="00BF6CCD"/>
    <w:rsid w:val="00BF6F26"/>
    <w:rsid w:val="00C058AC"/>
    <w:rsid w:val="00C05AE3"/>
    <w:rsid w:val="00C07551"/>
    <w:rsid w:val="00C11382"/>
    <w:rsid w:val="00C12266"/>
    <w:rsid w:val="00C12810"/>
    <w:rsid w:val="00C141DC"/>
    <w:rsid w:val="00C178C5"/>
    <w:rsid w:val="00C25A22"/>
    <w:rsid w:val="00C346F7"/>
    <w:rsid w:val="00C36A23"/>
    <w:rsid w:val="00C42E68"/>
    <w:rsid w:val="00C46CAD"/>
    <w:rsid w:val="00C50755"/>
    <w:rsid w:val="00C535B8"/>
    <w:rsid w:val="00C545E3"/>
    <w:rsid w:val="00C61C45"/>
    <w:rsid w:val="00C627E3"/>
    <w:rsid w:val="00C63DBF"/>
    <w:rsid w:val="00C663EE"/>
    <w:rsid w:val="00C75344"/>
    <w:rsid w:val="00C757C4"/>
    <w:rsid w:val="00C7619A"/>
    <w:rsid w:val="00C76A58"/>
    <w:rsid w:val="00C81EDD"/>
    <w:rsid w:val="00C8234A"/>
    <w:rsid w:val="00C82FF9"/>
    <w:rsid w:val="00C83A8B"/>
    <w:rsid w:val="00C8558C"/>
    <w:rsid w:val="00C93A19"/>
    <w:rsid w:val="00C94948"/>
    <w:rsid w:val="00CA4E00"/>
    <w:rsid w:val="00CA6AE5"/>
    <w:rsid w:val="00CB0B7B"/>
    <w:rsid w:val="00CB4C7F"/>
    <w:rsid w:val="00CB60F4"/>
    <w:rsid w:val="00CC1BFF"/>
    <w:rsid w:val="00CC365B"/>
    <w:rsid w:val="00CD0829"/>
    <w:rsid w:val="00CD4F7A"/>
    <w:rsid w:val="00CD5D2B"/>
    <w:rsid w:val="00CF59DE"/>
    <w:rsid w:val="00D0301D"/>
    <w:rsid w:val="00D064B5"/>
    <w:rsid w:val="00D100D3"/>
    <w:rsid w:val="00D112C4"/>
    <w:rsid w:val="00D14EEE"/>
    <w:rsid w:val="00D16382"/>
    <w:rsid w:val="00D201AA"/>
    <w:rsid w:val="00D30C77"/>
    <w:rsid w:val="00D32A33"/>
    <w:rsid w:val="00D33608"/>
    <w:rsid w:val="00D363C4"/>
    <w:rsid w:val="00D37E8A"/>
    <w:rsid w:val="00D4133C"/>
    <w:rsid w:val="00D415C8"/>
    <w:rsid w:val="00D41C71"/>
    <w:rsid w:val="00D434FF"/>
    <w:rsid w:val="00D43535"/>
    <w:rsid w:val="00D441E2"/>
    <w:rsid w:val="00D44277"/>
    <w:rsid w:val="00D508A8"/>
    <w:rsid w:val="00D55981"/>
    <w:rsid w:val="00D578BB"/>
    <w:rsid w:val="00D6036B"/>
    <w:rsid w:val="00D61158"/>
    <w:rsid w:val="00D67CB2"/>
    <w:rsid w:val="00D70194"/>
    <w:rsid w:val="00D7191D"/>
    <w:rsid w:val="00D71E35"/>
    <w:rsid w:val="00D73A50"/>
    <w:rsid w:val="00D773F0"/>
    <w:rsid w:val="00D84D38"/>
    <w:rsid w:val="00D85CE3"/>
    <w:rsid w:val="00D862EF"/>
    <w:rsid w:val="00D86CF6"/>
    <w:rsid w:val="00D870F5"/>
    <w:rsid w:val="00D9148D"/>
    <w:rsid w:val="00D97263"/>
    <w:rsid w:val="00DA445A"/>
    <w:rsid w:val="00DA52D9"/>
    <w:rsid w:val="00DA79D2"/>
    <w:rsid w:val="00DB2C87"/>
    <w:rsid w:val="00DB4275"/>
    <w:rsid w:val="00DC23C0"/>
    <w:rsid w:val="00DD022F"/>
    <w:rsid w:val="00DD0386"/>
    <w:rsid w:val="00DD13A2"/>
    <w:rsid w:val="00DD1484"/>
    <w:rsid w:val="00DD52A5"/>
    <w:rsid w:val="00DD64AC"/>
    <w:rsid w:val="00DD7DAE"/>
    <w:rsid w:val="00DE4687"/>
    <w:rsid w:val="00DE4A90"/>
    <w:rsid w:val="00DE596E"/>
    <w:rsid w:val="00DE68EE"/>
    <w:rsid w:val="00DE74CE"/>
    <w:rsid w:val="00DF2C0D"/>
    <w:rsid w:val="00DF760D"/>
    <w:rsid w:val="00E0278B"/>
    <w:rsid w:val="00E036CB"/>
    <w:rsid w:val="00E0400F"/>
    <w:rsid w:val="00E04D7C"/>
    <w:rsid w:val="00E05C51"/>
    <w:rsid w:val="00E072C1"/>
    <w:rsid w:val="00E07628"/>
    <w:rsid w:val="00E110C0"/>
    <w:rsid w:val="00E205FA"/>
    <w:rsid w:val="00E2386A"/>
    <w:rsid w:val="00E258EC"/>
    <w:rsid w:val="00E30810"/>
    <w:rsid w:val="00E321A5"/>
    <w:rsid w:val="00E32DBD"/>
    <w:rsid w:val="00E361DF"/>
    <w:rsid w:val="00E361F5"/>
    <w:rsid w:val="00E36CC6"/>
    <w:rsid w:val="00E44B14"/>
    <w:rsid w:val="00E45B84"/>
    <w:rsid w:val="00E50CA0"/>
    <w:rsid w:val="00E50DB7"/>
    <w:rsid w:val="00E5208F"/>
    <w:rsid w:val="00E52363"/>
    <w:rsid w:val="00E56E6D"/>
    <w:rsid w:val="00E648E3"/>
    <w:rsid w:val="00E65497"/>
    <w:rsid w:val="00E702F2"/>
    <w:rsid w:val="00E72B0E"/>
    <w:rsid w:val="00E73B9C"/>
    <w:rsid w:val="00E73C7E"/>
    <w:rsid w:val="00E74067"/>
    <w:rsid w:val="00E74A62"/>
    <w:rsid w:val="00E7660D"/>
    <w:rsid w:val="00E77401"/>
    <w:rsid w:val="00E80EF3"/>
    <w:rsid w:val="00E811C5"/>
    <w:rsid w:val="00E8169F"/>
    <w:rsid w:val="00E82BDD"/>
    <w:rsid w:val="00E84A9D"/>
    <w:rsid w:val="00E866C3"/>
    <w:rsid w:val="00E87F57"/>
    <w:rsid w:val="00E91B0D"/>
    <w:rsid w:val="00E945CE"/>
    <w:rsid w:val="00E960EA"/>
    <w:rsid w:val="00E9688C"/>
    <w:rsid w:val="00E97A30"/>
    <w:rsid w:val="00EA1342"/>
    <w:rsid w:val="00EB00E9"/>
    <w:rsid w:val="00EB00EA"/>
    <w:rsid w:val="00EB027C"/>
    <w:rsid w:val="00EB1E82"/>
    <w:rsid w:val="00EB2DDB"/>
    <w:rsid w:val="00EB4704"/>
    <w:rsid w:val="00EB7D95"/>
    <w:rsid w:val="00EC130C"/>
    <w:rsid w:val="00EC3718"/>
    <w:rsid w:val="00ED24EA"/>
    <w:rsid w:val="00ED2D29"/>
    <w:rsid w:val="00ED44E5"/>
    <w:rsid w:val="00ED54DB"/>
    <w:rsid w:val="00ED7A9C"/>
    <w:rsid w:val="00EE1218"/>
    <w:rsid w:val="00EE2A5B"/>
    <w:rsid w:val="00EF4190"/>
    <w:rsid w:val="00EF7859"/>
    <w:rsid w:val="00F043F9"/>
    <w:rsid w:val="00F0572F"/>
    <w:rsid w:val="00F06567"/>
    <w:rsid w:val="00F1060E"/>
    <w:rsid w:val="00F10AD9"/>
    <w:rsid w:val="00F13116"/>
    <w:rsid w:val="00F13C70"/>
    <w:rsid w:val="00F13D8C"/>
    <w:rsid w:val="00F13E4B"/>
    <w:rsid w:val="00F21620"/>
    <w:rsid w:val="00F32FC7"/>
    <w:rsid w:val="00F33900"/>
    <w:rsid w:val="00F37E65"/>
    <w:rsid w:val="00F37F8C"/>
    <w:rsid w:val="00F41673"/>
    <w:rsid w:val="00F44003"/>
    <w:rsid w:val="00F508B8"/>
    <w:rsid w:val="00F51BA6"/>
    <w:rsid w:val="00F52001"/>
    <w:rsid w:val="00F55BE6"/>
    <w:rsid w:val="00F5739E"/>
    <w:rsid w:val="00F612B4"/>
    <w:rsid w:val="00F6656D"/>
    <w:rsid w:val="00F71559"/>
    <w:rsid w:val="00F7390B"/>
    <w:rsid w:val="00F73B14"/>
    <w:rsid w:val="00F743F8"/>
    <w:rsid w:val="00F750E4"/>
    <w:rsid w:val="00F759B7"/>
    <w:rsid w:val="00F82A4D"/>
    <w:rsid w:val="00F8455B"/>
    <w:rsid w:val="00F93A28"/>
    <w:rsid w:val="00F964BC"/>
    <w:rsid w:val="00F97DEC"/>
    <w:rsid w:val="00FA1613"/>
    <w:rsid w:val="00FA18D9"/>
    <w:rsid w:val="00FA41AF"/>
    <w:rsid w:val="00FB27E7"/>
    <w:rsid w:val="00FB35CD"/>
    <w:rsid w:val="00FB4459"/>
    <w:rsid w:val="00FC2F6C"/>
    <w:rsid w:val="00FC4038"/>
    <w:rsid w:val="00FC4864"/>
    <w:rsid w:val="00FC54DC"/>
    <w:rsid w:val="00FD001A"/>
    <w:rsid w:val="00FD1AF2"/>
    <w:rsid w:val="00FD2999"/>
    <w:rsid w:val="00FD6379"/>
    <w:rsid w:val="00FD6F82"/>
    <w:rsid w:val="00FD7196"/>
    <w:rsid w:val="00FE0212"/>
    <w:rsid w:val="00FE1860"/>
    <w:rsid w:val="00FE3101"/>
    <w:rsid w:val="00FE4651"/>
    <w:rsid w:val="00FE582B"/>
    <w:rsid w:val="00FE5A22"/>
    <w:rsid w:val="00FF2996"/>
    <w:rsid w:val="00FF3247"/>
    <w:rsid w:val="00FF389F"/>
    <w:rsid w:val="00FF4598"/>
    <w:rsid w:val="00FF4E32"/>
    <w:rsid w:val="00FF5A39"/>
    <w:rsid w:val="00FF5EF4"/>
    <w:rsid w:val="012F7A89"/>
    <w:rsid w:val="01D787F7"/>
    <w:rsid w:val="03789565"/>
    <w:rsid w:val="04461BDB"/>
    <w:rsid w:val="0537E9B5"/>
    <w:rsid w:val="05C6EF75"/>
    <w:rsid w:val="06047225"/>
    <w:rsid w:val="06556239"/>
    <w:rsid w:val="067DFF02"/>
    <w:rsid w:val="06A504CD"/>
    <w:rsid w:val="06ED7CF9"/>
    <w:rsid w:val="07E4CBC1"/>
    <w:rsid w:val="0807A711"/>
    <w:rsid w:val="096F89AE"/>
    <w:rsid w:val="098AE720"/>
    <w:rsid w:val="09B4D679"/>
    <w:rsid w:val="09DCA58F"/>
    <w:rsid w:val="0A2B3388"/>
    <w:rsid w:val="0A494F39"/>
    <w:rsid w:val="0B08BE9C"/>
    <w:rsid w:val="0BA74BE8"/>
    <w:rsid w:val="0C4A203A"/>
    <w:rsid w:val="0CA8366F"/>
    <w:rsid w:val="0DB0C534"/>
    <w:rsid w:val="0FCC33E2"/>
    <w:rsid w:val="103E8F12"/>
    <w:rsid w:val="104BE713"/>
    <w:rsid w:val="10E56606"/>
    <w:rsid w:val="11780020"/>
    <w:rsid w:val="11C89F2F"/>
    <w:rsid w:val="11DA5F73"/>
    <w:rsid w:val="11E8AE1C"/>
    <w:rsid w:val="121C3C27"/>
    <w:rsid w:val="127C57D1"/>
    <w:rsid w:val="1297B268"/>
    <w:rsid w:val="12EE9915"/>
    <w:rsid w:val="134DA41B"/>
    <w:rsid w:val="13A6918F"/>
    <w:rsid w:val="13FFA5EE"/>
    <w:rsid w:val="14182832"/>
    <w:rsid w:val="146C4822"/>
    <w:rsid w:val="15003FF1"/>
    <w:rsid w:val="153B511F"/>
    <w:rsid w:val="15D1AD01"/>
    <w:rsid w:val="15E500C5"/>
    <w:rsid w:val="16BF71D9"/>
    <w:rsid w:val="1751FB2E"/>
    <w:rsid w:val="1906F3EC"/>
    <w:rsid w:val="191CA187"/>
    <w:rsid w:val="1955AEE1"/>
    <w:rsid w:val="19858515"/>
    <w:rsid w:val="19918996"/>
    <w:rsid w:val="19F9CCF7"/>
    <w:rsid w:val="1AA2099E"/>
    <w:rsid w:val="1AD74900"/>
    <w:rsid w:val="1C2A32A9"/>
    <w:rsid w:val="1C5125B3"/>
    <w:rsid w:val="1CA1D5D5"/>
    <w:rsid w:val="1D1F2391"/>
    <w:rsid w:val="1DBD3497"/>
    <w:rsid w:val="1E63C60D"/>
    <w:rsid w:val="1EC2E178"/>
    <w:rsid w:val="1FCCDDEB"/>
    <w:rsid w:val="2050D006"/>
    <w:rsid w:val="20712D15"/>
    <w:rsid w:val="2119984D"/>
    <w:rsid w:val="21D50F0E"/>
    <w:rsid w:val="225A9C33"/>
    <w:rsid w:val="22F6ED60"/>
    <w:rsid w:val="240653FE"/>
    <w:rsid w:val="243E1808"/>
    <w:rsid w:val="24FD3B5E"/>
    <w:rsid w:val="250632AC"/>
    <w:rsid w:val="263C1F6F"/>
    <w:rsid w:val="265D7C58"/>
    <w:rsid w:val="269D0464"/>
    <w:rsid w:val="26D87F38"/>
    <w:rsid w:val="2772B8DA"/>
    <w:rsid w:val="2775B8CA"/>
    <w:rsid w:val="277D67EC"/>
    <w:rsid w:val="27B9C8CA"/>
    <w:rsid w:val="283DD36E"/>
    <w:rsid w:val="2894A744"/>
    <w:rsid w:val="28F560DE"/>
    <w:rsid w:val="2944A238"/>
    <w:rsid w:val="29CE05C4"/>
    <w:rsid w:val="29D4A526"/>
    <w:rsid w:val="2C0FEC31"/>
    <w:rsid w:val="2C2A5544"/>
    <w:rsid w:val="2C8D39ED"/>
    <w:rsid w:val="2C956B57"/>
    <w:rsid w:val="2D2F530E"/>
    <w:rsid w:val="2D550C90"/>
    <w:rsid w:val="2D8CA6AE"/>
    <w:rsid w:val="2DAB7127"/>
    <w:rsid w:val="2DC625A5"/>
    <w:rsid w:val="2E204979"/>
    <w:rsid w:val="2E8F198F"/>
    <w:rsid w:val="2F394FBA"/>
    <w:rsid w:val="2F62DCF5"/>
    <w:rsid w:val="3074D5A3"/>
    <w:rsid w:val="312F5C72"/>
    <w:rsid w:val="316DD571"/>
    <w:rsid w:val="32D379FE"/>
    <w:rsid w:val="32F7B691"/>
    <w:rsid w:val="33F8A6C0"/>
    <w:rsid w:val="34364E18"/>
    <w:rsid w:val="34E1127A"/>
    <w:rsid w:val="3550128E"/>
    <w:rsid w:val="364A8573"/>
    <w:rsid w:val="36C1D34F"/>
    <w:rsid w:val="3754C67D"/>
    <w:rsid w:val="3789CA1F"/>
    <w:rsid w:val="37D7660E"/>
    <w:rsid w:val="37DC46BD"/>
    <w:rsid w:val="383CB973"/>
    <w:rsid w:val="3860CADE"/>
    <w:rsid w:val="386E8AF3"/>
    <w:rsid w:val="3873DBB7"/>
    <w:rsid w:val="3887B350"/>
    <w:rsid w:val="38F096DE"/>
    <w:rsid w:val="3909BF3B"/>
    <w:rsid w:val="3931EBCD"/>
    <w:rsid w:val="39C3439E"/>
    <w:rsid w:val="39C8BE64"/>
    <w:rsid w:val="3A2383B1"/>
    <w:rsid w:val="3A461823"/>
    <w:rsid w:val="3A7CC169"/>
    <w:rsid w:val="3AA58F9C"/>
    <w:rsid w:val="3B637524"/>
    <w:rsid w:val="3C39FDC7"/>
    <w:rsid w:val="3CCB1B0A"/>
    <w:rsid w:val="3D4D645E"/>
    <w:rsid w:val="3E2DF341"/>
    <w:rsid w:val="3F001CDB"/>
    <w:rsid w:val="3F6797EE"/>
    <w:rsid w:val="4037FFE8"/>
    <w:rsid w:val="40D3C015"/>
    <w:rsid w:val="41C45BDA"/>
    <w:rsid w:val="42246F58"/>
    <w:rsid w:val="423A6D1D"/>
    <w:rsid w:val="42F54FAF"/>
    <w:rsid w:val="433BFABD"/>
    <w:rsid w:val="4343D804"/>
    <w:rsid w:val="43BCA5E2"/>
    <w:rsid w:val="43D6AB3D"/>
    <w:rsid w:val="45333E0E"/>
    <w:rsid w:val="45EF1973"/>
    <w:rsid w:val="46390526"/>
    <w:rsid w:val="469EDA6D"/>
    <w:rsid w:val="46D87DD8"/>
    <w:rsid w:val="47AB98F5"/>
    <w:rsid w:val="484A0EC5"/>
    <w:rsid w:val="4893B0DC"/>
    <w:rsid w:val="48E39432"/>
    <w:rsid w:val="4941D816"/>
    <w:rsid w:val="499075B5"/>
    <w:rsid w:val="49DEE22E"/>
    <w:rsid w:val="4A3B2C71"/>
    <w:rsid w:val="4A4B8462"/>
    <w:rsid w:val="4B0B80A5"/>
    <w:rsid w:val="4C225B20"/>
    <w:rsid w:val="4C442B99"/>
    <w:rsid w:val="4C5872DA"/>
    <w:rsid w:val="4C88F0B3"/>
    <w:rsid w:val="4E0B07E8"/>
    <w:rsid w:val="4ED9B384"/>
    <w:rsid w:val="4F075316"/>
    <w:rsid w:val="4F1EF585"/>
    <w:rsid w:val="4F3CD8A7"/>
    <w:rsid w:val="4FC0CAC2"/>
    <w:rsid w:val="4FCDE2DD"/>
    <w:rsid w:val="5069BF1F"/>
    <w:rsid w:val="51104080"/>
    <w:rsid w:val="512E5D80"/>
    <w:rsid w:val="52565263"/>
    <w:rsid w:val="5268EC91"/>
    <w:rsid w:val="53A86678"/>
    <w:rsid w:val="53F25A59"/>
    <w:rsid w:val="53F266A8"/>
    <w:rsid w:val="554436D9"/>
    <w:rsid w:val="55737AFA"/>
    <w:rsid w:val="55AC1A2B"/>
    <w:rsid w:val="56C20C89"/>
    <w:rsid w:val="57213F7F"/>
    <w:rsid w:val="57D188F3"/>
    <w:rsid w:val="57D70E01"/>
    <w:rsid w:val="58326AD1"/>
    <w:rsid w:val="583D3A77"/>
    <w:rsid w:val="587E83F7"/>
    <w:rsid w:val="58C593E7"/>
    <w:rsid w:val="58CDC551"/>
    <w:rsid w:val="5937779F"/>
    <w:rsid w:val="596FFF3F"/>
    <w:rsid w:val="5972DE62"/>
    <w:rsid w:val="5A6995B2"/>
    <w:rsid w:val="5A88A3BB"/>
    <w:rsid w:val="5A9BFAA1"/>
    <w:rsid w:val="5B037D69"/>
    <w:rsid w:val="5B0EAEC3"/>
    <w:rsid w:val="5B7F9B82"/>
    <w:rsid w:val="5BB624B9"/>
    <w:rsid w:val="5BF8D760"/>
    <w:rsid w:val="5BFD34A9"/>
    <w:rsid w:val="5C056613"/>
    <w:rsid w:val="5C165D06"/>
    <w:rsid w:val="5CACA938"/>
    <w:rsid w:val="5CB2E2A9"/>
    <w:rsid w:val="5CBD64B5"/>
    <w:rsid w:val="5CF7212C"/>
    <w:rsid w:val="5D0F5CD4"/>
    <w:rsid w:val="5D349440"/>
    <w:rsid w:val="5D65D0AC"/>
    <w:rsid w:val="5DB72C10"/>
    <w:rsid w:val="5DF27E0E"/>
    <w:rsid w:val="5EA3017D"/>
    <w:rsid w:val="6060AD06"/>
    <w:rsid w:val="60D8D736"/>
    <w:rsid w:val="60FE30C1"/>
    <w:rsid w:val="612E51D0"/>
    <w:rsid w:val="6136B50D"/>
    <w:rsid w:val="618C8D15"/>
    <w:rsid w:val="61BD36E1"/>
    <w:rsid w:val="6204EE3F"/>
    <w:rsid w:val="62509D57"/>
    <w:rsid w:val="625C214A"/>
    <w:rsid w:val="628A9D33"/>
    <w:rsid w:val="62A8C856"/>
    <w:rsid w:val="62AC991E"/>
    <w:rsid w:val="62D2856E"/>
    <w:rsid w:val="62F334B7"/>
    <w:rsid w:val="630F763D"/>
    <w:rsid w:val="63A648D4"/>
    <w:rsid w:val="6404FE9D"/>
    <w:rsid w:val="64F742B7"/>
    <w:rsid w:val="64F7C571"/>
    <w:rsid w:val="658A4AAF"/>
    <w:rsid w:val="65A3214B"/>
    <w:rsid w:val="65B1274E"/>
    <w:rsid w:val="666752FA"/>
    <w:rsid w:val="66794CB9"/>
    <w:rsid w:val="66F01380"/>
    <w:rsid w:val="670704A1"/>
    <w:rsid w:val="67FB980D"/>
    <w:rsid w:val="6807450D"/>
    <w:rsid w:val="688874DE"/>
    <w:rsid w:val="68E3A537"/>
    <w:rsid w:val="68FCBDF8"/>
    <w:rsid w:val="69937E6D"/>
    <w:rsid w:val="6997686E"/>
    <w:rsid w:val="69ACA6CA"/>
    <w:rsid w:val="69D4794D"/>
    <w:rsid w:val="6A158A58"/>
    <w:rsid w:val="6A4A8DFA"/>
    <w:rsid w:val="6B574581"/>
    <w:rsid w:val="6B7049AE"/>
    <w:rsid w:val="6B8E6DBE"/>
    <w:rsid w:val="6B8F557D"/>
    <w:rsid w:val="6C89823F"/>
    <w:rsid w:val="6CF315E2"/>
    <w:rsid w:val="6D0C1A0F"/>
    <w:rsid w:val="6D285D37"/>
    <w:rsid w:val="6D3402BD"/>
    <w:rsid w:val="6E6589F7"/>
    <w:rsid w:val="6E75F1AF"/>
    <w:rsid w:val="6E85C6A8"/>
    <w:rsid w:val="6E91F4D4"/>
    <w:rsid w:val="6EB79FA9"/>
    <w:rsid w:val="6FC12301"/>
    <w:rsid w:val="6FE032A7"/>
    <w:rsid w:val="70025B4A"/>
    <w:rsid w:val="7043BAD1"/>
    <w:rsid w:val="720C5CC5"/>
    <w:rsid w:val="72409BCA"/>
    <w:rsid w:val="729FDED7"/>
    <w:rsid w:val="72DBF77E"/>
    <w:rsid w:val="72EE12AC"/>
    <w:rsid w:val="7319248D"/>
    <w:rsid w:val="732783A4"/>
    <w:rsid w:val="737B5B93"/>
    <w:rsid w:val="744627AB"/>
    <w:rsid w:val="746F5CB8"/>
    <w:rsid w:val="75567D47"/>
    <w:rsid w:val="75A8FFE2"/>
    <w:rsid w:val="7648E6C9"/>
    <w:rsid w:val="764B1903"/>
    <w:rsid w:val="7694D54F"/>
    <w:rsid w:val="76D559B9"/>
    <w:rsid w:val="76EDFFDA"/>
    <w:rsid w:val="77593DAA"/>
    <w:rsid w:val="77E6E964"/>
    <w:rsid w:val="77F5334B"/>
    <w:rsid w:val="77FD5221"/>
    <w:rsid w:val="787C2139"/>
    <w:rsid w:val="7983A0B4"/>
    <w:rsid w:val="7C521F13"/>
    <w:rsid w:val="7CBA5A87"/>
    <w:rsid w:val="7CBB88C4"/>
    <w:rsid w:val="7CE8E840"/>
    <w:rsid w:val="7D0953E0"/>
    <w:rsid w:val="7D112732"/>
    <w:rsid w:val="7D223DD9"/>
    <w:rsid w:val="7E0D3680"/>
    <w:rsid w:val="7E224E0D"/>
    <w:rsid w:val="7E4C33CB"/>
    <w:rsid w:val="7E823A1C"/>
    <w:rsid w:val="7F170FAF"/>
    <w:rsid w:val="7F6FDFA0"/>
    <w:rsid w:val="7F737F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2D6EC"/>
  <w15:chartTrackingRefBased/>
  <w15:docId w15:val="{86ABD385-815D-4237-B395-959D0487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D5"/>
    <w:rPr>
      <w:rFonts w:ascii="Lato" w:hAnsi="Lato"/>
      <w:sz w:val="22"/>
      <w:szCs w:val="24"/>
    </w:rPr>
  </w:style>
  <w:style w:type="paragraph" w:styleId="Heading1">
    <w:name w:val="heading 1"/>
    <w:basedOn w:val="Heading2"/>
    <w:next w:val="Normal"/>
    <w:link w:val="Heading1Char"/>
    <w:uiPriority w:val="9"/>
    <w:unhideWhenUsed/>
    <w:qFormat/>
    <w:rsid w:val="007D11CF"/>
    <w:pPr>
      <w:jc w:val="center"/>
      <w:outlineLvl w:val="0"/>
    </w:pPr>
    <w:rPr>
      <w:rFonts w:cs="Lato"/>
      <w:sz w:val="28"/>
      <w14:textOutline w14:w="9525" w14:cap="rnd" w14:cmpd="sng" w14:algn="ctr">
        <w14:noFill/>
        <w14:prstDash w14:val="solid"/>
        <w14:bevel/>
      </w14:textOutline>
    </w:rPr>
  </w:style>
  <w:style w:type="paragraph" w:styleId="Heading2">
    <w:name w:val="heading 2"/>
    <w:next w:val="Normal"/>
    <w:link w:val="Heading2Char"/>
    <w:uiPriority w:val="9"/>
    <w:unhideWhenUsed/>
    <w:qFormat/>
    <w:rsid w:val="00AF5AE2"/>
    <w:pPr>
      <w:outlineLvl w:val="1"/>
    </w:pPr>
    <w:rPr>
      <w:rFonts w:ascii="Lato" w:eastAsia="Lato" w:hAnsi="Lato" w:cs="Arial"/>
      <w:b/>
      <w:bCs/>
      <w:sz w:val="24"/>
    </w:rPr>
  </w:style>
  <w:style w:type="paragraph" w:styleId="Heading3">
    <w:name w:val="heading 3"/>
    <w:basedOn w:val="Normal"/>
    <w:next w:val="Normal"/>
    <w:link w:val="Heading3Char"/>
    <w:uiPriority w:val="9"/>
    <w:unhideWhenUsed/>
    <w:rsid w:val="00AF5AE2"/>
    <w:pPr>
      <w:outlineLvl w:val="2"/>
    </w:pPr>
    <w:rPr>
      <w:b/>
      <w:i/>
      <w:iCs/>
      <w:szCs w:val="22"/>
    </w:rPr>
  </w:style>
  <w:style w:type="paragraph" w:styleId="Heading4">
    <w:name w:val="heading 4"/>
    <w:basedOn w:val="Heading5"/>
    <w:next w:val="Normal"/>
    <w:link w:val="Heading4Char"/>
    <w:uiPriority w:val="9"/>
    <w:unhideWhenUsed/>
    <w:qFormat/>
    <w:rsid w:val="00003002"/>
    <w:pPr>
      <w:outlineLvl w:val="3"/>
    </w:pPr>
  </w:style>
  <w:style w:type="paragraph" w:styleId="Heading5">
    <w:name w:val="heading 5"/>
    <w:basedOn w:val="Normal"/>
    <w:next w:val="Normal"/>
    <w:link w:val="Heading5Char"/>
    <w:uiPriority w:val="9"/>
    <w:unhideWhenUsed/>
    <w:qFormat/>
    <w:rsid w:val="00EE1218"/>
    <w:pPr>
      <w:keepNext/>
      <w:spacing w:before="260" w:after="20" w:line="240" w:lineRule="exact"/>
      <w:outlineLvl w:val="4"/>
    </w:pPr>
    <w:rPr>
      <w:rFonts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11CF"/>
    <w:rPr>
      <w:rFonts w:ascii="Lato" w:eastAsia="Lato" w:hAnsi="Lato" w:cs="Lato"/>
      <w:b/>
      <w:bCs/>
      <w:sz w:val="28"/>
      <w14:textOutline w14:w="9525" w14:cap="rnd" w14:cmpd="sng" w14:algn="ctr">
        <w14:noFill/>
        <w14:prstDash w14:val="solid"/>
        <w14:bevel/>
      </w14:textOutline>
    </w:rPr>
  </w:style>
  <w:style w:type="character" w:customStyle="1" w:styleId="Heading2Char">
    <w:name w:val="Heading 2 Char"/>
    <w:link w:val="Heading2"/>
    <w:uiPriority w:val="9"/>
    <w:rsid w:val="00AF5AE2"/>
    <w:rPr>
      <w:rFonts w:ascii="Lato" w:eastAsia="Lato" w:hAnsi="Lato" w:cs="Arial"/>
      <w:b/>
      <w:bCs/>
      <w:sz w:val="24"/>
    </w:rPr>
  </w:style>
  <w:style w:type="character" w:customStyle="1" w:styleId="Heading3Char">
    <w:name w:val="Heading 3 Char"/>
    <w:link w:val="Heading3"/>
    <w:uiPriority w:val="9"/>
    <w:rsid w:val="00AF5AE2"/>
    <w:rPr>
      <w:rFonts w:ascii="Lato" w:hAnsi="Lato"/>
      <w:b/>
      <w:i/>
      <w:iCs/>
      <w:sz w:val="22"/>
      <w:szCs w:val="22"/>
    </w:rPr>
  </w:style>
  <w:style w:type="character" w:customStyle="1" w:styleId="Heading4Char">
    <w:name w:val="Heading 4 Char"/>
    <w:link w:val="Heading4"/>
    <w:uiPriority w:val="9"/>
    <w:rsid w:val="00003002"/>
    <w:rPr>
      <w:rFonts w:ascii="Lato" w:hAnsi="Lato" w:cs="Arial"/>
      <w:i/>
      <w:iCs/>
      <w:sz w:val="22"/>
    </w:rPr>
  </w:style>
  <w:style w:type="character" w:customStyle="1" w:styleId="Heading5Char">
    <w:name w:val="Heading 5 Char"/>
    <w:link w:val="Heading5"/>
    <w:uiPriority w:val="9"/>
    <w:rsid w:val="00EE1218"/>
    <w:rPr>
      <w:rFonts w:ascii="Lato" w:hAnsi="Lato" w:cs="Arial"/>
      <w:i/>
      <w:i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Arial" w:hAnsi="Arial" w:cs="Arial"/>
      <w:sz w:val="18"/>
    </w:rPr>
  </w:style>
  <w:style w:type="paragraph" w:styleId="BodyText">
    <w:name w:val="Body Text"/>
    <w:basedOn w:val="Normal"/>
    <w:semiHidden/>
    <w:pPr>
      <w:spacing w:line="280" w:lineRule="exact"/>
      <w:jc w:val="both"/>
    </w:pPr>
  </w:style>
  <w:style w:type="paragraph" w:styleId="BodyText2">
    <w:name w:val="Body Text 2"/>
    <w:basedOn w:val="Normal"/>
    <w:semiHidden/>
    <w:pPr>
      <w:spacing w:line="360" w:lineRule="exact"/>
      <w:jc w:val="right"/>
    </w:pPr>
    <w:rPr>
      <w:i/>
      <w:iCs/>
    </w:rPr>
  </w:style>
  <w:style w:type="paragraph" w:customStyle="1" w:styleId="BookTitle1">
    <w:name w:val="Book Title1"/>
    <w:rsid w:val="000D3D17"/>
    <w:pPr>
      <w:spacing w:before="800" w:after="108" w:line="627" w:lineRule="exact"/>
      <w:jc w:val="center"/>
    </w:pPr>
    <w:rPr>
      <w:rFonts w:ascii="Lato Black" w:hAnsi="Lato Black" w:cs="Arial"/>
      <w:bCs/>
      <w:iCs/>
      <w:spacing w:val="10"/>
      <w:sz w:val="56"/>
      <w:szCs w:val="56"/>
    </w:rPr>
  </w:style>
  <w:style w:type="paragraph" w:customStyle="1" w:styleId="body">
    <w:name w:val="body"/>
    <w:basedOn w:val="Normal"/>
    <w:rsid w:val="00970D1E"/>
    <w:pPr>
      <w:spacing w:after="200" w:line="300" w:lineRule="exact"/>
    </w:pPr>
  </w:style>
  <w:style w:type="paragraph" w:styleId="BalloonText">
    <w:name w:val="Balloon Text"/>
    <w:basedOn w:val="Normal"/>
    <w:link w:val="BalloonTextChar"/>
    <w:uiPriority w:val="99"/>
    <w:semiHidden/>
    <w:unhideWhenUsed/>
    <w:rsid w:val="00BC3741"/>
    <w:rPr>
      <w:rFonts w:ascii="Tahoma" w:hAnsi="Tahoma" w:cs="Tahoma"/>
      <w:sz w:val="16"/>
      <w:szCs w:val="16"/>
    </w:rPr>
  </w:style>
  <w:style w:type="character" w:customStyle="1" w:styleId="BalloonTextChar">
    <w:name w:val="Balloon Text Char"/>
    <w:link w:val="BalloonText"/>
    <w:uiPriority w:val="99"/>
    <w:semiHidden/>
    <w:rsid w:val="00BC3741"/>
    <w:rPr>
      <w:rFonts w:ascii="Tahoma" w:hAnsi="Tahoma" w:cs="Tahoma"/>
      <w:sz w:val="16"/>
      <w:szCs w:val="16"/>
    </w:rPr>
  </w:style>
  <w:style w:type="paragraph" w:customStyle="1" w:styleId="Bullets">
    <w:name w:val="Bullets"/>
    <w:basedOn w:val="Normal"/>
    <w:rsid w:val="00970D1E"/>
    <w:pPr>
      <w:numPr>
        <w:numId w:val="1"/>
      </w:numPr>
      <w:tabs>
        <w:tab w:val="clear" w:pos="1125"/>
      </w:tabs>
      <w:spacing w:before="160" w:line="320" w:lineRule="exact"/>
      <w:ind w:left="605" w:hanging="245"/>
    </w:pPr>
  </w:style>
  <w:style w:type="paragraph" w:customStyle="1" w:styleId="dash">
    <w:name w:val="dash"/>
    <w:rsid w:val="005B3375"/>
    <w:pPr>
      <w:numPr>
        <w:numId w:val="2"/>
      </w:numPr>
      <w:tabs>
        <w:tab w:val="left" w:pos="840"/>
      </w:tabs>
      <w:spacing w:before="160" w:line="280" w:lineRule="exact"/>
    </w:pPr>
    <w:rPr>
      <w:rFonts w:ascii="Lato" w:hAnsi="Lato"/>
      <w:sz w:val="22"/>
    </w:rPr>
  </w:style>
  <w:style w:type="paragraph" w:customStyle="1" w:styleId="indentedexceprt">
    <w:name w:val="indented exceprt"/>
    <w:basedOn w:val="Normal"/>
    <w:rsid w:val="00970D1E"/>
    <w:pPr>
      <w:spacing w:before="180" w:line="280" w:lineRule="exact"/>
      <w:ind w:left="288" w:right="320"/>
    </w:pPr>
  </w:style>
  <w:style w:type="character" w:styleId="FollowedHyperlink">
    <w:name w:val="FollowedHyperlink"/>
    <w:uiPriority w:val="99"/>
    <w:semiHidden/>
    <w:unhideWhenUsed/>
    <w:rsid w:val="00D70194"/>
    <w:rPr>
      <w:color w:val="800080"/>
      <w:u w:val="single"/>
    </w:rPr>
  </w:style>
  <w:style w:type="paragraph" w:customStyle="1" w:styleId="Author">
    <w:name w:val="Author"/>
    <w:next w:val="teamortitle"/>
    <w:rsid w:val="009638F2"/>
    <w:pPr>
      <w:spacing w:line="336" w:lineRule="exact"/>
      <w:jc w:val="center"/>
    </w:pPr>
    <w:rPr>
      <w:rFonts w:ascii="Lato" w:hAnsi="Lato" w:cs="Arial"/>
      <w:b/>
      <w:bCs/>
      <w:noProof/>
      <w:sz w:val="28"/>
      <w:szCs w:val="28"/>
    </w:rPr>
  </w:style>
  <w:style w:type="paragraph" w:customStyle="1" w:styleId="teamortitle">
    <w:name w:val="team or title"/>
    <w:basedOn w:val="Normal"/>
    <w:qFormat/>
    <w:rsid w:val="00D55981"/>
    <w:pPr>
      <w:spacing w:after="480" w:line="292" w:lineRule="exact"/>
      <w:jc w:val="center"/>
    </w:pPr>
    <w:rPr>
      <w:rFonts w:ascii="Arial" w:hAnsi="Arial" w:cs="Arial"/>
      <w:b/>
      <w:bCs/>
      <w:noProof/>
      <w:szCs w:val="28"/>
    </w:rPr>
  </w:style>
  <w:style w:type="paragraph" w:customStyle="1" w:styleId="DPI">
    <w:name w:val="DPI"/>
    <w:basedOn w:val="Normal"/>
    <w:qFormat/>
    <w:rsid w:val="00D55981"/>
    <w:pPr>
      <w:spacing w:line="336" w:lineRule="exact"/>
      <w:jc w:val="center"/>
    </w:pPr>
    <w:rPr>
      <w:rFonts w:cs="Arial"/>
      <w:b/>
      <w:spacing w:val="10"/>
      <w:szCs w:val="28"/>
    </w:rPr>
  </w:style>
  <w:style w:type="paragraph" w:customStyle="1" w:styleId="Verso">
    <w:name w:val="Verso"/>
    <w:basedOn w:val="Normal"/>
    <w:rsid w:val="00D55981"/>
    <w:pPr>
      <w:spacing w:line="280" w:lineRule="exact"/>
      <w:jc w:val="center"/>
    </w:pPr>
    <w:rPr>
      <w:sz w:val="20"/>
    </w:rPr>
  </w:style>
  <w:style w:type="paragraph" w:customStyle="1" w:styleId="toc">
    <w:name w:val="toc"/>
    <w:rsid w:val="00A96C9F"/>
    <w:pPr>
      <w:tabs>
        <w:tab w:val="right" w:leader="dot" w:pos="7560"/>
        <w:tab w:val="right" w:pos="7920"/>
      </w:tabs>
      <w:spacing w:before="216" w:line="264" w:lineRule="exact"/>
    </w:pPr>
    <w:rPr>
      <w:rFonts w:ascii="Lato" w:hAnsi="Lato"/>
      <w:b/>
      <w:sz w:val="22"/>
      <w:szCs w:val="24"/>
    </w:rPr>
  </w:style>
  <w:style w:type="character" w:styleId="Hyperlink">
    <w:name w:val="Hyperlink"/>
    <w:basedOn w:val="DefaultParagraphFont"/>
    <w:uiPriority w:val="99"/>
    <w:unhideWhenUsed/>
    <w:rsid w:val="005A4AE9"/>
    <w:rPr>
      <w:rFonts w:ascii="Lato" w:hAnsi="Lato"/>
      <w:b w:val="0"/>
      <w:i w:val="0"/>
      <w:color w:val="0563C1" w:themeColor="hyperlink"/>
      <w:u w:val="single"/>
    </w:rPr>
  </w:style>
  <w:style w:type="character" w:styleId="UnresolvedMention">
    <w:name w:val="Unresolved Mention"/>
    <w:basedOn w:val="DefaultParagraphFont"/>
    <w:uiPriority w:val="99"/>
    <w:semiHidden/>
    <w:unhideWhenUsed/>
    <w:rsid w:val="00AE3042"/>
    <w:rPr>
      <w:color w:val="605E5C"/>
      <w:shd w:val="clear" w:color="auto" w:fill="E1DFDD"/>
    </w:rPr>
  </w:style>
  <w:style w:type="paragraph" w:customStyle="1" w:styleId="reference">
    <w:name w:val="reference"/>
    <w:basedOn w:val="BodyText"/>
    <w:rsid w:val="00A947E8"/>
    <w:pPr>
      <w:spacing w:after="240" w:line="300" w:lineRule="exact"/>
      <w:ind w:left="187" w:hanging="187"/>
      <w:jc w:val="left"/>
    </w:pPr>
    <w:rPr>
      <w:rFonts w:eastAsia="Lato" w:cs="Lato"/>
      <w:szCs w:val="22"/>
      <w:lang w:val="en"/>
    </w:rPr>
  </w:style>
  <w:style w:type="paragraph" w:styleId="Title">
    <w:name w:val="Title"/>
    <w:basedOn w:val="Normal"/>
    <w:next w:val="Normal"/>
    <w:link w:val="TitleChar"/>
    <w:uiPriority w:val="10"/>
    <w:qFormat/>
    <w:rsid w:val="0081482C"/>
    <w:pPr>
      <w:ind w:right="90"/>
      <w:jc w:val="center"/>
    </w:pPr>
    <w:rPr>
      <w:sz w:val="44"/>
      <w:szCs w:val="48"/>
    </w:rPr>
  </w:style>
  <w:style w:type="character" w:customStyle="1" w:styleId="TitleChar">
    <w:name w:val="Title Char"/>
    <w:basedOn w:val="DefaultParagraphFont"/>
    <w:link w:val="Title"/>
    <w:uiPriority w:val="10"/>
    <w:rsid w:val="0081482C"/>
    <w:rPr>
      <w:rFonts w:ascii="Lato" w:hAnsi="Lato"/>
      <w:sz w:val="44"/>
      <w:szCs w:val="48"/>
    </w:rPr>
  </w:style>
  <w:style w:type="paragraph" w:styleId="ListParagraph">
    <w:name w:val="List Paragraph"/>
    <w:basedOn w:val="Normal"/>
    <w:link w:val="ListParagraphChar"/>
    <w:uiPriority w:val="34"/>
    <w:qFormat/>
    <w:rsid w:val="00B94A92"/>
    <w:pPr>
      <w:ind w:left="720"/>
      <w:contextualSpacing/>
    </w:pPr>
  </w:style>
  <w:style w:type="paragraph" w:styleId="TOCHeading">
    <w:name w:val="TOC Heading"/>
    <w:basedOn w:val="Heading1"/>
    <w:next w:val="Normal"/>
    <w:uiPriority w:val="39"/>
    <w:unhideWhenUsed/>
    <w:qFormat/>
    <w:rsid w:val="007F74AD"/>
    <w:pPr>
      <w:keepNext/>
      <w:keepLines/>
      <w:spacing w:before="240" w:line="259" w:lineRule="auto"/>
      <w:outlineLvl w:val="9"/>
    </w:pPr>
    <w:rPr>
      <w:rFonts w:asciiTheme="majorHAnsi" w:eastAsiaTheme="majorEastAsia" w:hAnsiTheme="majorHAnsi" w:cstheme="majorBidi"/>
      <w:bCs w:val="0"/>
      <w:color w:val="2E74B5" w:themeColor="accent1" w:themeShade="BF"/>
      <w:sz w:val="32"/>
      <w:szCs w:val="32"/>
    </w:rPr>
  </w:style>
  <w:style w:type="paragraph" w:styleId="TOC2">
    <w:name w:val="toc 2"/>
    <w:basedOn w:val="Normal"/>
    <w:next w:val="Normal"/>
    <w:autoRedefine/>
    <w:uiPriority w:val="39"/>
    <w:unhideWhenUsed/>
    <w:rsid w:val="007F74AD"/>
    <w:pPr>
      <w:spacing w:after="100"/>
      <w:ind w:left="220"/>
    </w:pPr>
  </w:style>
  <w:style w:type="paragraph" w:styleId="TOC3">
    <w:name w:val="toc 3"/>
    <w:basedOn w:val="Normal"/>
    <w:next w:val="Normal"/>
    <w:autoRedefine/>
    <w:uiPriority w:val="39"/>
    <w:unhideWhenUsed/>
    <w:rsid w:val="007F74AD"/>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Lato" w:hAnsi="Lat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482C"/>
    <w:rPr>
      <w:b/>
      <w:bCs/>
    </w:rPr>
  </w:style>
  <w:style w:type="character" w:customStyle="1" w:styleId="CommentSubjectChar">
    <w:name w:val="Comment Subject Char"/>
    <w:basedOn w:val="CommentTextChar"/>
    <w:link w:val="CommentSubject"/>
    <w:uiPriority w:val="99"/>
    <w:semiHidden/>
    <w:rsid w:val="0081482C"/>
    <w:rPr>
      <w:rFonts w:ascii="Lato" w:hAnsi="Lato"/>
      <w:b/>
      <w:bCs/>
    </w:rPr>
  </w:style>
  <w:style w:type="character" w:customStyle="1" w:styleId="ListParagraphChar">
    <w:name w:val="List Paragraph Char"/>
    <w:basedOn w:val="DefaultParagraphFont"/>
    <w:link w:val="ListParagraph"/>
    <w:uiPriority w:val="34"/>
    <w:locked/>
    <w:rsid w:val="00357790"/>
    <w:rPr>
      <w:rFonts w:ascii="Lato" w:hAnsi="Lato"/>
      <w:sz w:val="22"/>
      <w:szCs w:val="24"/>
    </w:rPr>
  </w:style>
  <w:style w:type="paragraph" w:styleId="TOC1">
    <w:name w:val="toc 1"/>
    <w:basedOn w:val="Normal"/>
    <w:next w:val="Normal"/>
    <w:autoRedefine/>
    <w:uiPriority w:val="39"/>
    <w:unhideWhenUsed/>
    <w:rsid w:val="005B3971"/>
    <w:pPr>
      <w:spacing w:after="100"/>
    </w:pPr>
  </w:style>
  <w:style w:type="character" w:styleId="Strong">
    <w:name w:val="Strong"/>
    <w:basedOn w:val="DefaultParagraphFont"/>
    <w:uiPriority w:val="22"/>
    <w:qFormat/>
    <w:rsid w:val="00541B8A"/>
    <w:rPr>
      <w:b/>
      <w:bCs/>
    </w:rPr>
  </w:style>
  <w:style w:type="paragraph" w:styleId="NormalWeb">
    <w:name w:val="Normal (Web)"/>
    <w:basedOn w:val="Normal"/>
    <w:uiPriority w:val="99"/>
    <w:semiHidden/>
    <w:unhideWhenUsed/>
    <w:rsid w:val="003E3D31"/>
    <w:pPr>
      <w:spacing w:before="100" w:beforeAutospacing="1" w:after="100" w:afterAutospacing="1"/>
    </w:pPr>
    <w:rPr>
      <w:rFonts w:ascii="Times New Roman" w:hAnsi="Times New Roman"/>
      <w:sz w:val="24"/>
    </w:rPr>
  </w:style>
  <w:style w:type="paragraph" w:styleId="NoSpacing">
    <w:name w:val="No Spacing"/>
    <w:uiPriority w:val="1"/>
    <w:qFormat/>
    <w:rsid w:val="00E30810"/>
    <w:rPr>
      <w:rFonts w:ascii="Calibri" w:hAnsi="Calibri"/>
      <w:sz w:val="22"/>
      <w:szCs w:val="22"/>
    </w:rPr>
  </w:style>
  <w:style w:type="character" w:styleId="Emphasis">
    <w:name w:val="Emphasis"/>
    <w:basedOn w:val="DefaultParagraphFont"/>
    <w:uiPriority w:val="20"/>
    <w:qFormat/>
    <w:rsid w:val="00D86CF6"/>
    <w:rPr>
      <w:i/>
      <w:iCs/>
    </w:rPr>
  </w:style>
  <w:style w:type="paragraph" w:customStyle="1" w:styleId="IntenseQuote1">
    <w:name w:val="Intense Quote1"/>
    <w:basedOn w:val="Normal"/>
    <w:link w:val="intensequoteChar"/>
    <w:rsid w:val="004116DA"/>
    <w:rPr>
      <w:bCs/>
      <w:szCs w:val="22"/>
      <w14:textOutline w14:w="9525" w14:cap="rnd" w14:cmpd="sng" w14:algn="ctr">
        <w14:noFill/>
        <w14:prstDash w14:val="solid"/>
        <w14:bevel/>
      </w14:textOutline>
    </w:rPr>
  </w:style>
  <w:style w:type="paragraph" w:styleId="IntenseQuote">
    <w:name w:val="Intense Quote"/>
    <w:basedOn w:val="Normal"/>
    <w:next w:val="Normal"/>
    <w:link w:val="IntenseQuoteChar0"/>
    <w:uiPriority w:val="30"/>
    <w:qFormat/>
    <w:rsid w:val="008B1B18"/>
    <w:pPr>
      <w:pBdr>
        <w:top w:val="single" w:sz="4" w:space="10" w:color="auto"/>
        <w:left w:val="single" w:sz="4" w:space="4" w:color="auto"/>
        <w:bottom w:val="single" w:sz="4" w:space="10" w:color="auto"/>
        <w:right w:val="single" w:sz="4" w:space="4" w:color="auto"/>
      </w:pBdr>
      <w:ind w:left="864" w:right="864"/>
      <w:jc w:val="center"/>
    </w:pPr>
    <w:rPr>
      <w:iCs/>
    </w:rPr>
  </w:style>
  <w:style w:type="character" w:customStyle="1" w:styleId="intensequoteChar">
    <w:name w:val="intense quote Char"/>
    <w:basedOn w:val="DefaultParagraphFont"/>
    <w:link w:val="IntenseQuote1"/>
    <w:rsid w:val="004116DA"/>
    <w:rPr>
      <w:rFonts w:ascii="Lato" w:hAnsi="Lato"/>
      <w:bCs/>
      <w:sz w:val="22"/>
      <w:szCs w:val="22"/>
      <w14:textOutline w14:w="9525" w14:cap="rnd" w14:cmpd="sng" w14:algn="ctr">
        <w14:noFill/>
        <w14:prstDash w14:val="solid"/>
        <w14:bevel/>
      </w14:textOutline>
    </w:rPr>
  </w:style>
  <w:style w:type="character" w:customStyle="1" w:styleId="IntenseQuoteChar0">
    <w:name w:val="Intense Quote Char"/>
    <w:basedOn w:val="DefaultParagraphFont"/>
    <w:link w:val="IntenseQuote"/>
    <w:uiPriority w:val="30"/>
    <w:rsid w:val="008B1B18"/>
    <w:rPr>
      <w:rFonts w:ascii="Lato" w:hAnsi="Lato"/>
      <w:iCs/>
      <w:sz w:val="22"/>
      <w:szCs w:val="24"/>
    </w:rPr>
  </w:style>
  <w:style w:type="paragraph" w:customStyle="1" w:styleId="gmail-m3974347627369490308default">
    <w:name w:val="gmail-m_3974347627369490308default"/>
    <w:basedOn w:val="Normal"/>
    <w:rsid w:val="00FF3247"/>
    <w:pPr>
      <w:spacing w:before="100" w:beforeAutospacing="1" w:after="100" w:afterAutospacing="1"/>
    </w:pPr>
    <w:rPr>
      <w:rFonts w:ascii="Times New Roman" w:eastAsiaTheme="minorHAnsi" w:hAnsi="Times New Roman"/>
      <w:sz w:val="24"/>
    </w:rPr>
  </w:style>
  <w:style w:type="character" w:styleId="PlaceholderText">
    <w:name w:val="Placeholder Text"/>
    <w:basedOn w:val="DefaultParagraphFont"/>
    <w:uiPriority w:val="99"/>
    <w:semiHidden/>
    <w:rsid w:val="00B22AD3"/>
    <w:rPr>
      <w:color w:val="808080"/>
    </w:rPr>
  </w:style>
  <w:style w:type="paragraph" w:customStyle="1" w:styleId="Default">
    <w:name w:val="Default"/>
    <w:rsid w:val="00AC5F8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313F"/>
    <w:rPr>
      <w:rFonts w:ascii="Lato" w:hAnsi="La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8692">
      <w:bodyDiv w:val="1"/>
      <w:marLeft w:val="0"/>
      <w:marRight w:val="0"/>
      <w:marTop w:val="0"/>
      <w:marBottom w:val="0"/>
      <w:divBdr>
        <w:top w:val="none" w:sz="0" w:space="0" w:color="auto"/>
        <w:left w:val="none" w:sz="0" w:space="0" w:color="auto"/>
        <w:bottom w:val="none" w:sz="0" w:space="0" w:color="auto"/>
        <w:right w:val="none" w:sz="0" w:space="0" w:color="auto"/>
      </w:divBdr>
    </w:div>
    <w:div w:id="189533938">
      <w:bodyDiv w:val="1"/>
      <w:marLeft w:val="0"/>
      <w:marRight w:val="0"/>
      <w:marTop w:val="0"/>
      <w:marBottom w:val="0"/>
      <w:divBdr>
        <w:top w:val="none" w:sz="0" w:space="0" w:color="auto"/>
        <w:left w:val="none" w:sz="0" w:space="0" w:color="auto"/>
        <w:bottom w:val="none" w:sz="0" w:space="0" w:color="auto"/>
        <w:right w:val="none" w:sz="0" w:space="0" w:color="auto"/>
      </w:divBdr>
    </w:div>
    <w:div w:id="200359467">
      <w:bodyDiv w:val="1"/>
      <w:marLeft w:val="0"/>
      <w:marRight w:val="0"/>
      <w:marTop w:val="0"/>
      <w:marBottom w:val="0"/>
      <w:divBdr>
        <w:top w:val="none" w:sz="0" w:space="0" w:color="auto"/>
        <w:left w:val="none" w:sz="0" w:space="0" w:color="auto"/>
        <w:bottom w:val="none" w:sz="0" w:space="0" w:color="auto"/>
        <w:right w:val="none" w:sz="0" w:space="0" w:color="auto"/>
      </w:divBdr>
    </w:div>
    <w:div w:id="526871266">
      <w:bodyDiv w:val="1"/>
      <w:marLeft w:val="0"/>
      <w:marRight w:val="0"/>
      <w:marTop w:val="0"/>
      <w:marBottom w:val="0"/>
      <w:divBdr>
        <w:top w:val="none" w:sz="0" w:space="0" w:color="auto"/>
        <w:left w:val="none" w:sz="0" w:space="0" w:color="auto"/>
        <w:bottom w:val="none" w:sz="0" w:space="0" w:color="auto"/>
        <w:right w:val="none" w:sz="0" w:space="0" w:color="auto"/>
      </w:divBdr>
    </w:div>
    <w:div w:id="1007093434">
      <w:bodyDiv w:val="1"/>
      <w:marLeft w:val="0"/>
      <w:marRight w:val="0"/>
      <w:marTop w:val="0"/>
      <w:marBottom w:val="0"/>
      <w:divBdr>
        <w:top w:val="none" w:sz="0" w:space="0" w:color="auto"/>
        <w:left w:val="none" w:sz="0" w:space="0" w:color="auto"/>
        <w:bottom w:val="none" w:sz="0" w:space="0" w:color="auto"/>
        <w:right w:val="none" w:sz="0" w:space="0" w:color="auto"/>
      </w:divBdr>
      <w:divsChild>
        <w:div w:id="106392472">
          <w:marLeft w:val="0"/>
          <w:marRight w:val="0"/>
          <w:marTop w:val="0"/>
          <w:marBottom w:val="0"/>
          <w:divBdr>
            <w:top w:val="none" w:sz="0" w:space="0" w:color="auto"/>
            <w:left w:val="none" w:sz="0" w:space="0" w:color="auto"/>
            <w:bottom w:val="none" w:sz="0" w:space="0" w:color="auto"/>
            <w:right w:val="none" w:sz="0" w:space="0" w:color="auto"/>
          </w:divBdr>
        </w:div>
        <w:div w:id="1321809524">
          <w:marLeft w:val="0"/>
          <w:marRight w:val="0"/>
          <w:marTop w:val="0"/>
          <w:marBottom w:val="0"/>
          <w:divBdr>
            <w:top w:val="none" w:sz="0" w:space="0" w:color="auto"/>
            <w:left w:val="none" w:sz="0" w:space="0" w:color="auto"/>
            <w:bottom w:val="none" w:sz="0" w:space="0" w:color="auto"/>
            <w:right w:val="none" w:sz="0" w:space="0" w:color="auto"/>
          </w:divBdr>
        </w:div>
        <w:div w:id="660278528">
          <w:marLeft w:val="0"/>
          <w:marRight w:val="0"/>
          <w:marTop w:val="0"/>
          <w:marBottom w:val="0"/>
          <w:divBdr>
            <w:top w:val="none" w:sz="0" w:space="0" w:color="auto"/>
            <w:left w:val="none" w:sz="0" w:space="0" w:color="auto"/>
            <w:bottom w:val="none" w:sz="0" w:space="0" w:color="auto"/>
            <w:right w:val="none" w:sz="0" w:space="0" w:color="auto"/>
          </w:divBdr>
        </w:div>
      </w:divsChild>
    </w:div>
    <w:div w:id="1610236847">
      <w:bodyDiv w:val="1"/>
      <w:marLeft w:val="0"/>
      <w:marRight w:val="0"/>
      <w:marTop w:val="0"/>
      <w:marBottom w:val="0"/>
      <w:divBdr>
        <w:top w:val="none" w:sz="0" w:space="0" w:color="auto"/>
        <w:left w:val="none" w:sz="0" w:space="0" w:color="auto"/>
        <w:bottom w:val="none" w:sz="0" w:space="0" w:color="auto"/>
        <w:right w:val="none" w:sz="0" w:space="0" w:color="auto"/>
      </w:divBdr>
      <w:divsChild>
        <w:div w:id="1705984847">
          <w:marLeft w:val="0"/>
          <w:marRight w:val="0"/>
          <w:marTop w:val="0"/>
          <w:marBottom w:val="0"/>
          <w:divBdr>
            <w:top w:val="none" w:sz="0" w:space="0" w:color="auto"/>
            <w:left w:val="none" w:sz="0" w:space="0" w:color="auto"/>
            <w:bottom w:val="none" w:sz="0" w:space="0" w:color="auto"/>
            <w:right w:val="none" w:sz="0" w:space="0" w:color="auto"/>
          </w:divBdr>
        </w:div>
        <w:div w:id="1092317076">
          <w:marLeft w:val="0"/>
          <w:marRight w:val="0"/>
          <w:marTop w:val="0"/>
          <w:marBottom w:val="0"/>
          <w:divBdr>
            <w:top w:val="none" w:sz="0" w:space="0" w:color="auto"/>
            <w:left w:val="none" w:sz="0" w:space="0" w:color="auto"/>
            <w:bottom w:val="none" w:sz="0" w:space="0" w:color="auto"/>
            <w:right w:val="none" w:sz="0" w:space="0" w:color="auto"/>
          </w:divBdr>
        </w:div>
        <w:div w:id="164132758">
          <w:marLeft w:val="0"/>
          <w:marRight w:val="0"/>
          <w:marTop w:val="0"/>
          <w:marBottom w:val="0"/>
          <w:divBdr>
            <w:top w:val="none" w:sz="0" w:space="0" w:color="auto"/>
            <w:left w:val="none" w:sz="0" w:space="0" w:color="auto"/>
            <w:bottom w:val="none" w:sz="0" w:space="0" w:color="auto"/>
            <w:right w:val="none" w:sz="0" w:space="0" w:color="auto"/>
          </w:divBdr>
        </w:div>
      </w:divsChild>
    </w:div>
    <w:div w:id="1803034741">
      <w:bodyDiv w:val="1"/>
      <w:marLeft w:val="0"/>
      <w:marRight w:val="0"/>
      <w:marTop w:val="0"/>
      <w:marBottom w:val="0"/>
      <w:divBdr>
        <w:top w:val="none" w:sz="0" w:space="0" w:color="auto"/>
        <w:left w:val="none" w:sz="0" w:space="0" w:color="auto"/>
        <w:bottom w:val="none" w:sz="0" w:space="0" w:color="auto"/>
        <w:right w:val="none" w:sz="0" w:space="0" w:color="auto"/>
      </w:divBdr>
    </w:div>
    <w:div w:id="1863125864">
      <w:bodyDiv w:val="1"/>
      <w:marLeft w:val="0"/>
      <w:marRight w:val="0"/>
      <w:marTop w:val="0"/>
      <w:marBottom w:val="0"/>
      <w:divBdr>
        <w:top w:val="none" w:sz="0" w:space="0" w:color="auto"/>
        <w:left w:val="none" w:sz="0" w:space="0" w:color="auto"/>
        <w:bottom w:val="none" w:sz="0" w:space="0" w:color="auto"/>
        <w:right w:val="none" w:sz="0" w:space="0" w:color="auto"/>
      </w:divBdr>
    </w:div>
    <w:div w:id="19733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mailto:program.intake@usda.gov/"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da.gov/sites/default/files/documents/USDA-OASCR%20P-Complaint-Form-0508-0002-508-11-28-17Fax2Mail.pdf"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mailto:atolbert@maustonschools.org"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28F190-E6DF-4608-9AB7-86C0A65BEE92}"/>
      </w:docPartPr>
      <w:docPartBody>
        <w:p w:rsidR="00532A54" w:rsidRDefault="00340108">
          <w:r w:rsidRPr="00F73FE6">
            <w:rPr>
              <w:rStyle w:val="PlaceholderText"/>
            </w:rPr>
            <w:t>Click or tap here to enter text.</w:t>
          </w:r>
        </w:p>
      </w:docPartBody>
    </w:docPart>
    <w:docPart>
      <w:docPartPr>
        <w:name w:val="D71AC2F4B06149079CEB9BF7BA373824"/>
        <w:category>
          <w:name w:val="General"/>
          <w:gallery w:val="placeholder"/>
        </w:category>
        <w:types>
          <w:type w:val="bbPlcHdr"/>
        </w:types>
        <w:behaviors>
          <w:behavior w:val="content"/>
        </w:behaviors>
        <w:guid w:val="{928CA3A1-8F5D-4DC9-8BA2-B8767D3BBE74}"/>
      </w:docPartPr>
      <w:docPartBody>
        <w:p w:rsidR="00532A54" w:rsidRDefault="00340108" w:rsidP="00340108">
          <w:pPr>
            <w:pStyle w:val="D71AC2F4B06149079CEB9BF7BA373824"/>
          </w:pPr>
          <w:r w:rsidRPr="00F73FE6">
            <w:rPr>
              <w:rStyle w:val="PlaceholderText"/>
            </w:rPr>
            <w:t>Click or tap here to enter text.</w:t>
          </w:r>
        </w:p>
      </w:docPartBody>
    </w:docPart>
    <w:docPart>
      <w:docPartPr>
        <w:name w:val="6835E053941841FC96B2558761D34272"/>
        <w:category>
          <w:name w:val="General"/>
          <w:gallery w:val="placeholder"/>
        </w:category>
        <w:types>
          <w:type w:val="bbPlcHdr"/>
        </w:types>
        <w:behaviors>
          <w:behavior w:val="content"/>
        </w:behaviors>
        <w:guid w:val="{314644C9-13B5-4916-9F55-B2E5EB556053}"/>
      </w:docPartPr>
      <w:docPartBody>
        <w:p w:rsidR="00C21B67" w:rsidRDefault="00370483" w:rsidP="00370483">
          <w:pPr>
            <w:pStyle w:val="6835E053941841FC96B2558761D34272"/>
          </w:pPr>
          <w:r w:rsidRPr="00F73FE6">
            <w:rPr>
              <w:rStyle w:val="PlaceholderText"/>
            </w:rPr>
            <w:t>Click or tap here to enter text.</w:t>
          </w:r>
        </w:p>
      </w:docPartBody>
    </w:docPart>
    <w:docPart>
      <w:docPartPr>
        <w:name w:val="F0D67749AA9A42FE9542D01225C1CC1B"/>
        <w:category>
          <w:name w:val="General"/>
          <w:gallery w:val="placeholder"/>
        </w:category>
        <w:types>
          <w:type w:val="bbPlcHdr"/>
        </w:types>
        <w:behaviors>
          <w:behavior w:val="content"/>
        </w:behaviors>
        <w:guid w:val="{FCBAFC7A-21C9-4E0C-8CFC-93FC2D991E76}"/>
      </w:docPartPr>
      <w:docPartBody>
        <w:p w:rsidR="00C21B67" w:rsidRDefault="00370483" w:rsidP="00370483">
          <w:pPr>
            <w:pStyle w:val="F0D67749AA9A42FE9542D01225C1CC1B"/>
          </w:pPr>
          <w:r w:rsidRPr="00F73FE6">
            <w:rPr>
              <w:rStyle w:val="PlaceholderText"/>
            </w:rPr>
            <w:t>Click or tap here to enter text.</w:t>
          </w:r>
        </w:p>
      </w:docPartBody>
    </w:docPart>
    <w:docPart>
      <w:docPartPr>
        <w:name w:val="2F92258DC65B401BB55092D719740913"/>
        <w:category>
          <w:name w:val="General"/>
          <w:gallery w:val="placeholder"/>
        </w:category>
        <w:types>
          <w:type w:val="bbPlcHdr"/>
        </w:types>
        <w:behaviors>
          <w:behavior w:val="content"/>
        </w:behaviors>
        <w:guid w:val="{A408656C-31DD-4828-80EA-0888D87FF48A}"/>
      </w:docPartPr>
      <w:docPartBody>
        <w:p w:rsidR="00C21B67" w:rsidRDefault="00370483" w:rsidP="00370483">
          <w:pPr>
            <w:pStyle w:val="2F92258DC65B401BB55092D719740913"/>
          </w:pPr>
          <w:r w:rsidRPr="00F73FE6">
            <w:rPr>
              <w:rStyle w:val="PlaceholderText"/>
            </w:rPr>
            <w:t>Click or tap here to enter text.</w:t>
          </w:r>
        </w:p>
      </w:docPartBody>
    </w:docPart>
    <w:docPart>
      <w:docPartPr>
        <w:name w:val="D2C2D04CABB54C29B5766A8F065D006A"/>
        <w:category>
          <w:name w:val="General"/>
          <w:gallery w:val="placeholder"/>
        </w:category>
        <w:types>
          <w:type w:val="bbPlcHdr"/>
        </w:types>
        <w:behaviors>
          <w:behavior w:val="content"/>
        </w:behaviors>
        <w:guid w:val="{0EAA20E4-50A0-477D-B977-D351531CF4B8}"/>
      </w:docPartPr>
      <w:docPartBody>
        <w:p w:rsidR="00C21B67" w:rsidRDefault="00370483" w:rsidP="00370483">
          <w:pPr>
            <w:pStyle w:val="D2C2D04CABB54C29B5766A8F065D006A"/>
          </w:pPr>
          <w:r w:rsidRPr="00F73F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08"/>
    <w:rsid w:val="000371F3"/>
    <w:rsid w:val="0009732B"/>
    <w:rsid w:val="00332329"/>
    <w:rsid w:val="00340108"/>
    <w:rsid w:val="00370483"/>
    <w:rsid w:val="004678BF"/>
    <w:rsid w:val="00532A54"/>
    <w:rsid w:val="00887DAF"/>
    <w:rsid w:val="00B7793F"/>
    <w:rsid w:val="00BC5DF6"/>
    <w:rsid w:val="00C21B67"/>
    <w:rsid w:val="00C962BF"/>
    <w:rsid w:val="00DD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483"/>
    <w:rPr>
      <w:color w:val="808080"/>
    </w:rPr>
  </w:style>
  <w:style w:type="paragraph" w:customStyle="1" w:styleId="D71AC2F4B06149079CEB9BF7BA373824">
    <w:name w:val="D71AC2F4B06149079CEB9BF7BA373824"/>
    <w:rsid w:val="00340108"/>
  </w:style>
  <w:style w:type="paragraph" w:customStyle="1" w:styleId="6835E053941841FC96B2558761D34272">
    <w:name w:val="6835E053941841FC96B2558761D34272"/>
    <w:rsid w:val="00370483"/>
  </w:style>
  <w:style w:type="paragraph" w:customStyle="1" w:styleId="F0D67749AA9A42FE9542D01225C1CC1B">
    <w:name w:val="F0D67749AA9A42FE9542D01225C1CC1B"/>
    <w:rsid w:val="00370483"/>
  </w:style>
  <w:style w:type="paragraph" w:customStyle="1" w:styleId="2F92258DC65B401BB55092D719740913">
    <w:name w:val="2F92258DC65B401BB55092D719740913"/>
    <w:rsid w:val="00370483"/>
  </w:style>
  <w:style w:type="paragraph" w:customStyle="1" w:styleId="D2C2D04CABB54C29B5766A8F065D006A">
    <w:name w:val="D2C2D04CABB54C29B5766A8F065D006A"/>
    <w:rsid w:val="00370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F0D9-1073-42BD-9CF5-932F81AE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Special Dietary Accommodation Policy Template</vt:lpstr>
    </vt:vector>
  </TitlesOfParts>
  <Company>State of Wisconsin</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Dietary Accommodation Policy Template</dc:title>
  <dc:subject/>
  <dc:creator>Addie, Kathy M.   DPI</dc:creator>
  <cp:keywords/>
  <cp:lastModifiedBy>Tolbert, Angela</cp:lastModifiedBy>
  <cp:revision>55</cp:revision>
  <cp:lastPrinted>2019-07-18T18:29:00Z</cp:lastPrinted>
  <dcterms:created xsi:type="dcterms:W3CDTF">2023-12-04T12:34:00Z</dcterms:created>
  <dcterms:modified xsi:type="dcterms:W3CDTF">2026-02-17T13:53:00Z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